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31" w:rsidRDefault="00C85031" w:rsidP="00C85031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DD0FE8">
        <w:rPr>
          <w:b/>
        </w:rPr>
        <w:t xml:space="preserve">Учет индивидуальных достижений поступающих при приеме на </w:t>
      </w:r>
      <w:proofErr w:type="gramStart"/>
      <w:r w:rsidRPr="00DD0FE8">
        <w:rPr>
          <w:b/>
        </w:rPr>
        <w:t>обучение</w:t>
      </w:r>
      <w:r w:rsidR="00571D4A">
        <w:rPr>
          <w:b/>
        </w:rPr>
        <w:t xml:space="preserve">  по  программам</w:t>
      </w:r>
      <w:proofErr w:type="gramEnd"/>
      <w:r w:rsidR="00571D4A">
        <w:rPr>
          <w:b/>
        </w:rPr>
        <w:t xml:space="preserve"> высшего образования </w:t>
      </w:r>
    </w:p>
    <w:p w:rsidR="00C85031" w:rsidRDefault="00571D4A" w:rsidP="00C85031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(программам </w:t>
      </w:r>
      <w:proofErr w:type="spellStart"/>
      <w:r>
        <w:rPr>
          <w:b/>
        </w:rPr>
        <w:t>бакалавриата</w:t>
      </w:r>
      <w:proofErr w:type="spellEnd"/>
      <w:r>
        <w:rPr>
          <w:b/>
        </w:rPr>
        <w:t xml:space="preserve">, </w:t>
      </w:r>
      <w:r w:rsidRPr="007F53E6">
        <w:rPr>
          <w:b/>
        </w:rPr>
        <w:t xml:space="preserve">программам </w:t>
      </w:r>
      <w:proofErr w:type="spellStart"/>
      <w:r w:rsidRPr="007F53E6">
        <w:rPr>
          <w:b/>
        </w:rPr>
        <w:t>специалитета</w:t>
      </w:r>
      <w:proofErr w:type="spellEnd"/>
      <w:r>
        <w:rPr>
          <w:b/>
        </w:rPr>
        <w:t xml:space="preserve">, </w:t>
      </w:r>
      <w:r w:rsidRPr="007F53E6">
        <w:rPr>
          <w:b/>
        </w:rPr>
        <w:t>программам магистратуры</w:t>
      </w:r>
      <w:r>
        <w:rPr>
          <w:b/>
        </w:rPr>
        <w:t>) в 2023 году</w:t>
      </w:r>
    </w:p>
    <w:p w:rsidR="00571D4A" w:rsidRPr="00DD0FE8" w:rsidRDefault="00571D4A" w:rsidP="00C85031">
      <w:pPr>
        <w:pStyle w:val="a3"/>
        <w:spacing w:before="0" w:beforeAutospacing="0" w:after="0" w:afterAutospacing="0" w:line="276" w:lineRule="auto"/>
        <w:jc w:val="center"/>
        <w:rPr>
          <w:b/>
        </w:rPr>
      </w:pP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 w:firstLine="567"/>
        <w:jc w:val="both"/>
        <w:rPr>
          <w:rFonts w:ascii="Arial" w:hAnsi="Arial" w:cs="Arial"/>
        </w:rPr>
      </w:pPr>
      <w:r w:rsidRPr="00571D4A">
        <w:t xml:space="preserve">Поступающие на </w:t>
      </w:r>
      <w:proofErr w:type="gramStart"/>
      <w:r w:rsidRPr="00571D4A">
        <w:t xml:space="preserve">обучение по </w:t>
      </w:r>
      <w:r w:rsidRPr="00571D4A">
        <w:rPr>
          <w:b/>
        </w:rPr>
        <w:t>программам</w:t>
      </w:r>
      <w:proofErr w:type="gramEnd"/>
      <w:r w:rsidRPr="00571D4A">
        <w:rPr>
          <w:b/>
        </w:rPr>
        <w:t xml:space="preserve"> </w:t>
      </w:r>
      <w:proofErr w:type="spellStart"/>
      <w:r w:rsidRPr="00571D4A">
        <w:rPr>
          <w:b/>
        </w:rPr>
        <w:t>бакалавриата</w:t>
      </w:r>
      <w:proofErr w:type="spellEnd"/>
      <w:r w:rsidRPr="00571D4A">
        <w:rPr>
          <w:b/>
        </w:rPr>
        <w:t xml:space="preserve"> и программам </w:t>
      </w:r>
      <w:proofErr w:type="spellStart"/>
      <w:r w:rsidRPr="00571D4A">
        <w:rPr>
          <w:b/>
        </w:rPr>
        <w:t>специалитета</w:t>
      </w:r>
      <w:proofErr w:type="spellEnd"/>
      <w:r w:rsidRPr="00571D4A">
        <w:t xml:space="preserve"> вправе представить сведения о своих индивидуальных достижениях, результаты которых учитываются при приеме на обучение. Порядок учета индивидуальных достижений поступающих устанавливается Правилами приема в Институте.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/>
        <w:jc w:val="both"/>
      </w:pPr>
      <w:r w:rsidRPr="00571D4A">
        <w:t xml:space="preserve">        Учет индивидуальных достижений осуществляется посредством начисления баллов за индивидуальные достижения. Указанные баллы начисляются </w:t>
      </w:r>
      <w:proofErr w:type="gramStart"/>
      <w:r w:rsidRPr="00571D4A">
        <w:t>поступающему</w:t>
      </w:r>
      <w:proofErr w:type="gramEnd"/>
      <w:r w:rsidRPr="00571D4A">
        <w:t xml:space="preserve">, представившему документы, подтверждающие получение результатов индивидуальных достижений, и включаются в сумму конкурсных баллов.  При приеме на обучение по программам </w:t>
      </w:r>
      <w:proofErr w:type="spellStart"/>
      <w:r w:rsidRPr="00571D4A">
        <w:t>бакалавриата</w:t>
      </w:r>
      <w:proofErr w:type="spellEnd"/>
      <w:r w:rsidRPr="00571D4A">
        <w:t xml:space="preserve">, программам </w:t>
      </w:r>
      <w:proofErr w:type="spellStart"/>
      <w:r w:rsidRPr="00571D4A">
        <w:t>специалитета</w:t>
      </w:r>
      <w:proofErr w:type="spellEnd"/>
      <w:r w:rsidRPr="00571D4A">
        <w:t xml:space="preserve"> </w:t>
      </w:r>
      <w:proofErr w:type="gramStart"/>
      <w:r w:rsidRPr="00571D4A">
        <w:t>поступающему</w:t>
      </w:r>
      <w:proofErr w:type="gramEnd"/>
      <w:r w:rsidRPr="00571D4A">
        <w:t xml:space="preserve"> начисляется не более 10 баллов суммарно за: 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 w:firstLine="1275"/>
        <w:jc w:val="both"/>
      </w:pPr>
      <w:r w:rsidRPr="00571D4A"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/>
        <w:jc w:val="both"/>
      </w:pPr>
      <w:r w:rsidRPr="00571D4A">
        <w:t xml:space="preserve"> </w:t>
      </w:r>
      <w:r w:rsidRPr="00571D4A">
        <w:tab/>
        <w:t xml:space="preserve">а) наличие статуса чемпиона и призера Олимпийских игр, </w:t>
      </w:r>
      <w:proofErr w:type="spellStart"/>
      <w:r w:rsidRPr="00571D4A">
        <w:t>Паралимпийских</w:t>
      </w:r>
      <w:proofErr w:type="spellEnd"/>
      <w:r w:rsidRPr="00571D4A">
        <w:t xml:space="preserve"> игр и </w:t>
      </w:r>
      <w:proofErr w:type="spellStart"/>
      <w:r w:rsidRPr="00571D4A">
        <w:t>Сурдлимпийских</w:t>
      </w:r>
      <w:proofErr w:type="spellEnd"/>
      <w:r w:rsidRPr="00571D4A">
        <w:t xml:space="preserve"> игр, чемпиона мира, чемпиона Европы, победителя первенства мира, первенства Европы по видам спорта, включенным в программы Олимпийских игр, </w:t>
      </w:r>
      <w:proofErr w:type="spellStart"/>
      <w:r w:rsidRPr="00571D4A">
        <w:t>Паралимпийских</w:t>
      </w:r>
      <w:proofErr w:type="spellEnd"/>
      <w:r w:rsidRPr="00571D4A">
        <w:t xml:space="preserve"> игр и </w:t>
      </w:r>
      <w:proofErr w:type="spellStart"/>
      <w:r w:rsidRPr="00571D4A">
        <w:t>Сурдлимпийских</w:t>
      </w:r>
      <w:proofErr w:type="spellEnd"/>
      <w:r w:rsidRPr="00571D4A">
        <w:t xml:space="preserve"> игр </w:t>
      </w:r>
      <w:r w:rsidRPr="00571D4A">
        <w:rPr>
          <w:b/>
        </w:rPr>
        <w:t xml:space="preserve">(3 балла);                                                                                                                    </w:t>
      </w:r>
    </w:p>
    <w:p w:rsidR="00C85031" w:rsidRPr="00571D4A" w:rsidRDefault="00C85031" w:rsidP="00571D4A">
      <w:pPr>
        <w:shd w:val="clear" w:color="auto" w:fill="FFFFFF"/>
        <w:spacing w:line="276" w:lineRule="auto"/>
        <w:ind w:left="-567" w:firstLine="567"/>
        <w:jc w:val="both"/>
        <w:rPr>
          <w:sz w:val="24"/>
          <w:szCs w:val="24"/>
        </w:rPr>
      </w:pPr>
      <w:proofErr w:type="gramStart"/>
      <w:r w:rsidRPr="00571D4A">
        <w:rPr>
          <w:sz w:val="24"/>
          <w:szCs w:val="24"/>
        </w:rPr>
        <w:t>б) наличие золотого, серебряного и бронзового  знака отличия Всероссийского физкультурно-спортивного комплекса «Готов к труду и обороне» (ГТО) (далее соответственно – знак ГТО, Комплекс ГТО),  полученного  поступающим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(ГТО), утвержденным приказом Министерства спорта</w:t>
      </w:r>
      <w:proofErr w:type="gramEnd"/>
      <w:r w:rsidRPr="00571D4A">
        <w:rPr>
          <w:sz w:val="24"/>
          <w:szCs w:val="24"/>
        </w:rPr>
        <w:t xml:space="preserve"> </w:t>
      </w:r>
      <w:proofErr w:type="gramStart"/>
      <w:r w:rsidRPr="00571D4A">
        <w:rPr>
          <w:sz w:val="24"/>
          <w:szCs w:val="24"/>
        </w:rPr>
        <w:t>Российской Федерации от 14 января 2016 г. N 16</w:t>
      </w:r>
      <w:r w:rsidRPr="00571D4A">
        <w:rPr>
          <w:sz w:val="24"/>
          <w:szCs w:val="24"/>
          <w:vertAlign w:val="superscript"/>
        </w:rPr>
        <w:t>24</w:t>
      </w:r>
      <w:r w:rsidRPr="00571D4A">
        <w:rPr>
          <w:sz w:val="24"/>
          <w:szCs w:val="24"/>
        </w:rPr>
        <w:t>, если поступающий награжден знаком ГТО за выполнение нормативов Комплекса ГТО, установленных для возрастной группы населения Российской Федерации, к которой поступающий относится (относился) в текущем году и (или) в предшествующем году, и знак ГТО представлен с приложением удостоверения к нему или выписки из приказа Министерства спорта Российской Федерации о награждении знаком ГТО</w:t>
      </w:r>
      <w:proofErr w:type="gramEnd"/>
      <w:r w:rsidRPr="00571D4A">
        <w:rPr>
          <w:sz w:val="24"/>
          <w:szCs w:val="24"/>
        </w:rPr>
        <w:t xml:space="preserve">, заверенной должностным лицом органа исполнительной власти субъекта Российской Федерации </w:t>
      </w:r>
      <w:r w:rsidRPr="00571D4A">
        <w:rPr>
          <w:b/>
          <w:sz w:val="24"/>
          <w:szCs w:val="24"/>
        </w:rPr>
        <w:t>(2 балла);</w:t>
      </w:r>
      <w:r w:rsidRPr="00571D4A">
        <w:rPr>
          <w:sz w:val="24"/>
          <w:szCs w:val="24"/>
        </w:rPr>
        <w:t xml:space="preserve"> 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/>
        <w:jc w:val="both"/>
      </w:pPr>
      <w:r w:rsidRPr="00571D4A">
        <w:t xml:space="preserve"> </w:t>
      </w:r>
      <w:r w:rsidRPr="00571D4A">
        <w:tab/>
        <w:t xml:space="preserve">в) наличие аттестата о среднем общем образовании с отличием, наличие диплома о среднем профессиональном образовании с отличием </w:t>
      </w:r>
      <w:r w:rsidRPr="00571D4A">
        <w:rPr>
          <w:b/>
        </w:rPr>
        <w:t>(2 балла);</w:t>
      </w:r>
      <w:r w:rsidRPr="00571D4A">
        <w:t xml:space="preserve"> 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 w:firstLine="567"/>
        <w:jc w:val="both"/>
      </w:pPr>
      <w:r w:rsidRPr="00571D4A">
        <w:t xml:space="preserve">г) наличие звания лауреата (дипломанта) конкурса-фестиваля </w:t>
      </w:r>
      <w:r w:rsidRPr="00571D4A">
        <w:rPr>
          <w:color w:val="000000"/>
        </w:rPr>
        <w:t>(при условии соответствия профиля конкурса-фестиваля и направления подготовки (специальности), по которому осуществляется зачисление в Институт)</w:t>
      </w:r>
      <w:r w:rsidRPr="00571D4A">
        <w:t xml:space="preserve">: </w:t>
      </w:r>
    </w:p>
    <w:p w:rsidR="00C85031" w:rsidRPr="00571D4A" w:rsidRDefault="00C85031" w:rsidP="00571D4A">
      <w:pPr>
        <w:pStyle w:val="a3"/>
        <w:spacing w:after="0" w:afterAutospacing="0" w:line="276" w:lineRule="auto"/>
        <w:ind w:left="-567"/>
        <w:jc w:val="both"/>
        <w:rPr>
          <w:lang w:eastAsia="en-US"/>
        </w:rPr>
      </w:pPr>
      <w:r w:rsidRPr="00571D4A">
        <w:t xml:space="preserve">– </w:t>
      </w:r>
      <w:r w:rsidRPr="00571D4A">
        <w:rPr>
          <w:lang w:eastAsia="en-US"/>
        </w:rPr>
        <w:t xml:space="preserve">лауреаты (дипломанты) международных конкурсов-фестивалей </w:t>
      </w:r>
      <w:r w:rsidRPr="00571D4A">
        <w:rPr>
          <w:b/>
          <w:lang w:eastAsia="en-US"/>
        </w:rPr>
        <w:t>(3 балла);</w:t>
      </w:r>
      <w:r w:rsidRPr="00571D4A">
        <w:rPr>
          <w:lang w:eastAsia="en-US"/>
        </w:rPr>
        <w:t xml:space="preserve">   </w:t>
      </w:r>
    </w:p>
    <w:p w:rsidR="00C85031" w:rsidRPr="00571D4A" w:rsidRDefault="00C85031" w:rsidP="00571D4A">
      <w:pPr>
        <w:pStyle w:val="a3"/>
        <w:spacing w:after="0" w:afterAutospacing="0" w:line="276" w:lineRule="auto"/>
        <w:ind w:left="-567"/>
        <w:jc w:val="both"/>
        <w:rPr>
          <w:lang w:eastAsia="en-US"/>
        </w:rPr>
      </w:pPr>
      <w:r w:rsidRPr="00571D4A">
        <w:rPr>
          <w:lang w:eastAsia="en-US"/>
        </w:rPr>
        <w:t xml:space="preserve">– лауреаты (дипломанты) всероссийских конкурсов-фестивалей </w:t>
      </w:r>
      <w:r w:rsidRPr="00571D4A">
        <w:rPr>
          <w:b/>
          <w:lang w:eastAsia="en-US"/>
        </w:rPr>
        <w:t>(2 балла);</w:t>
      </w:r>
      <w:r w:rsidRPr="00571D4A">
        <w:rPr>
          <w:lang w:eastAsia="en-US"/>
        </w:rPr>
        <w:t xml:space="preserve"> </w:t>
      </w:r>
    </w:p>
    <w:p w:rsidR="00C85031" w:rsidRPr="00571D4A" w:rsidRDefault="00C85031" w:rsidP="00571D4A">
      <w:pPr>
        <w:pStyle w:val="a3"/>
        <w:spacing w:after="0" w:afterAutospacing="0" w:line="276" w:lineRule="auto"/>
        <w:ind w:left="-567"/>
        <w:jc w:val="both"/>
      </w:pPr>
      <w:r w:rsidRPr="00571D4A">
        <w:rPr>
          <w:lang w:eastAsia="en-US"/>
        </w:rPr>
        <w:t xml:space="preserve">– лауреаты (дипломанты) региональных конкурсов-фестивалей </w:t>
      </w:r>
      <w:r w:rsidRPr="00571D4A">
        <w:rPr>
          <w:b/>
          <w:lang w:eastAsia="en-US"/>
        </w:rPr>
        <w:t>(1 балл),</w:t>
      </w:r>
      <w:r w:rsidRPr="00571D4A">
        <w:rPr>
          <w:lang w:eastAsia="en-US"/>
        </w:rPr>
        <w:t xml:space="preserve"> получившие звание в течение 1 года до дня завершения приема документов и вступительных испытаний включительно.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jc w:val="both"/>
        <w:rPr>
          <w:lang w:eastAsia="en-US"/>
        </w:rPr>
      </w:pPr>
      <w:proofErr w:type="spellStart"/>
      <w:r w:rsidRPr="00571D4A">
        <w:rPr>
          <w:lang w:eastAsia="en-US"/>
        </w:rPr>
        <w:lastRenderedPageBreak/>
        <w:t>д</w:t>
      </w:r>
      <w:proofErr w:type="spellEnd"/>
      <w:r w:rsidRPr="00571D4A">
        <w:rPr>
          <w:lang w:eastAsia="en-US"/>
        </w:rPr>
        <w:t xml:space="preserve">) осуществление волонтерской (добровольческой) деятельности </w:t>
      </w:r>
      <w:r w:rsidRPr="00571D4A">
        <w:rPr>
          <w:b/>
          <w:lang w:eastAsia="en-US"/>
        </w:rPr>
        <w:t>(1 балл);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 w:firstLine="567"/>
        <w:jc w:val="both"/>
      </w:pPr>
      <w:r w:rsidRPr="00571D4A">
        <w:rPr>
          <w:lang w:eastAsia="en-US"/>
        </w:rPr>
        <w:t xml:space="preserve">е) </w:t>
      </w:r>
      <w:r w:rsidRPr="00571D4A">
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571D4A">
        <w:t>Абилимпикс</w:t>
      </w:r>
      <w:proofErr w:type="spellEnd"/>
      <w:r w:rsidRPr="00571D4A">
        <w:t xml:space="preserve">» </w:t>
      </w:r>
      <w:r w:rsidRPr="00571D4A">
        <w:rPr>
          <w:b/>
        </w:rPr>
        <w:t>(1 балл);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 w:firstLine="567"/>
        <w:jc w:val="both"/>
        <w:rPr>
          <w:b/>
        </w:rPr>
      </w:pPr>
      <w:proofErr w:type="gramStart"/>
      <w:r w:rsidRPr="00571D4A">
        <w:rPr>
          <w:color w:val="000000"/>
        </w:rPr>
        <w:t>ж)</w:t>
      </w:r>
      <w:r w:rsidRPr="00571D4A">
        <w:t xml:space="preserve"> выставленную Институтом оценку за итоговое сочинение в выпускных классах организаций, реализующих образовательные программы среднего общего образования (в случае представления поступающим указанного сочинения) </w:t>
      </w:r>
      <w:r w:rsidRPr="00571D4A">
        <w:rPr>
          <w:b/>
        </w:rPr>
        <w:t>(от 2-х до 5 баллов);</w:t>
      </w:r>
      <w:proofErr w:type="gramEnd"/>
    </w:p>
    <w:p w:rsidR="00C85031" w:rsidRPr="00571D4A" w:rsidRDefault="00571D4A" w:rsidP="00571D4A">
      <w:pPr>
        <w:pStyle w:val="a3"/>
        <w:spacing w:before="0" w:beforeAutospacing="0" w:after="0" w:afterAutospacing="0" w:line="276" w:lineRule="auto"/>
        <w:ind w:left="-567" w:firstLine="567"/>
        <w:jc w:val="both"/>
      </w:pPr>
      <w:proofErr w:type="spellStart"/>
      <w:r w:rsidRPr="00571D4A">
        <w:t>з</w:t>
      </w:r>
      <w:proofErr w:type="spellEnd"/>
      <w:r w:rsidRPr="00571D4A">
        <w:t xml:space="preserve">) наличие статуса победителя Всероссийского конкурса «Большая перемена» </w:t>
      </w:r>
      <w:r w:rsidRPr="00571D4A">
        <w:rPr>
          <w:b/>
        </w:rPr>
        <w:t>(5 балов)</w:t>
      </w:r>
      <w:r w:rsidRPr="00571D4A">
        <w:t xml:space="preserve"> или призера Всероссийского конкурса «Большая перемена» </w:t>
      </w:r>
      <w:r w:rsidRPr="00571D4A">
        <w:rPr>
          <w:b/>
        </w:rPr>
        <w:t>(3 балла).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 w:firstLine="567"/>
        <w:jc w:val="both"/>
      </w:pPr>
    </w:p>
    <w:p w:rsidR="00C85031" w:rsidRPr="00571D4A" w:rsidRDefault="00C85031" w:rsidP="00571D4A">
      <w:pPr>
        <w:shd w:val="clear" w:color="auto" w:fill="FFFFFF"/>
        <w:spacing w:line="276" w:lineRule="auto"/>
        <w:ind w:left="-567"/>
        <w:jc w:val="both"/>
        <w:rPr>
          <w:sz w:val="24"/>
          <w:szCs w:val="24"/>
        </w:rPr>
      </w:pPr>
      <w:r w:rsidRPr="00571D4A">
        <w:rPr>
          <w:sz w:val="24"/>
          <w:szCs w:val="24"/>
        </w:rPr>
        <w:t xml:space="preserve">        При приеме на обучение по </w:t>
      </w:r>
      <w:r w:rsidRPr="00571D4A">
        <w:rPr>
          <w:b/>
          <w:sz w:val="24"/>
          <w:szCs w:val="24"/>
        </w:rPr>
        <w:t>программам магистратуры</w:t>
      </w:r>
      <w:r w:rsidRPr="00571D4A">
        <w:rPr>
          <w:sz w:val="24"/>
          <w:szCs w:val="24"/>
        </w:rPr>
        <w:t xml:space="preserve"> </w:t>
      </w:r>
      <w:proofErr w:type="gramStart"/>
      <w:r w:rsidRPr="00571D4A">
        <w:rPr>
          <w:sz w:val="24"/>
          <w:szCs w:val="24"/>
        </w:rPr>
        <w:t>поступающему</w:t>
      </w:r>
      <w:proofErr w:type="gramEnd"/>
      <w:r w:rsidRPr="00571D4A">
        <w:rPr>
          <w:sz w:val="24"/>
          <w:szCs w:val="24"/>
        </w:rPr>
        <w:t xml:space="preserve"> начисляются баллы суммарно за:</w:t>
      </w:r>
    </w:p>
    <w:p w:rsidR="00C85031" w:rsidRPr="00571D4A" w:rsidRDefault="00C85031" w:rsidP="00571D4A">
      <w:pPr>
        <w:pStyle w:val="a3"/>
        <w:spacing w:after="0" w:afterAutospacing="0" w:line="276" w:lineRule="auto"/>
        <w:ind w:left="-567" w:firstLine="567"/>
        <w:jc w:val="both"/>
      </w:pPr>
      <w:r w:rsidRPr="00571D4A">
        <w:t xml:space="preserve">а) наличие статуса чемпиона и призера Олимпийских игр, </w:t>
      </w:r>
      <w:proofErr w:type="spellStart"/>
      <w:r w:rsidRPr="00571D4A">
        <w:t>Паралимпийских</w:t>
      </w:r>
      <w:proofErr w:type="spellEnd"/>
      <w:r w:rsidRPr="00571D4A">
        <w:t xml:space="preserve"> игр и </w:t>
      </w:r>
      <w:proofErr w:type="spellStart"/>
      <w:r w:rsidRPr="00571D4A">
        <w:t>Сурдлимпийских</w:t>
      </w:r>
      <w:proofErr w:type="spellEnd"/>
      <w:r w:rsidRPr="00571D4A">
        <w:t xml:space="preserve"> игр, чемпиона мира, чемпиона Европы, победителя первенства мира, первенства Европы по видам спорта, включенным в программы Олимпийских игр, </w:t>
      </w:r>
      <w:proofErr w:type="spellStart"/>
      <w:r w:rsidRPr="00571D4A">
        <w:t>Паралимпийских</w:t>
      </w:r>
      <w:proofErr w:type="spellEnd"/>
      <w:r w:rsidRPr="00571D4A">
        <w:t xml:space="preserve"> игр и </w:t>
      </w:r>
      <w:proofErr w:type="spellStart"/>
      <w:r w:rsidRPr="00571D4A">
        <w:t>Сурдлимпийских</w:t>
      </w:r>
      <w:proofErr w:type="spellEnd"/>
      <w:r w:rsidRPr="00571D4A">
        <w:t xml:space="preserve"> игр </w:t>
      </w:r>
      <w:r w:rsidRPr="00571D4A">
        <w:rPr>
          <w:b/>
        </w:rPr>
        <w:t xml:space="preserve">(3 балла);                                                                                                                       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 w:firstLine="567"/>
        <w:jc w:val="both"/>
      </w:pPr>
      <w:r w:rsidRPr="00571D4A">
        <w:t xml:space="preserve"> </w:t>
      </w:r>
      <w:proofErr w:type="gramStart"/>
      <w:r w:rsidRPr="00571D4A">
        <w:t>б) наличие золотого, серебряного и бронзового  знака отличия Всероссийского физкультурно-спортивного комплекса «Готов к труду и обороне» (ГТО) (далее соответственно – знак ГТО, Комплекс ГТО),  полученного  поступающим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(ГТО), утвержденным приказом Министерства спорта</w:t>
      </w:r>
      <w:proofErr w:type="gramEnd"/>
      <w:r w:rsidRPr="00571D4A">
        <w:t xml:space="preserve"> </w:t>
      </w:r>
      <w:proofErr w:type="gramStart"/>
      <w:r w:rsidRPr="00571D4A">
        <w:t>Российской Федерации от 14 января 2016 г. N 16</w:t>
      </w:r>
      <w:r w:rsidRPr="00571D4A">
        <w:rPr>
          <w:vertAlign w:val="superscript"/>
        </w:rPr>
        <w:t>24</w:t>
      </w:r>
      <w:r w:rsidRPr="00571D4A">
        <w:t>, если поступающий награжден знаком ГТО за выполнение нормативов Комплекса ГТО, установленных для возрастной группы населения Российской Федерации, к которой поступающий относится (относился) в текущем году и (или) в предшествующем году, и знак ГТО представлен с приложением удостоверения к нему или выписки из приказа Министерства спорта Российской Федерации о награждении знаком ГТО</w:t>
      </w:r>
      <w:proofErr w:type="gramEnd"/>
      <w:r w:rsidRPr="00571D4A">
        <w:t xml:space="preserve">, заверенной должностным лицом органа исполнительной власти субъекта Российской Федерации </w:t>
      </w:r>
      <w:r w:rsidRPr="00571D4A">
        <w:rPr>
          <w:b/>
        </w:rPr>
        <w:t>(1 балл);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 w:firstLine="567"/>
        <w:jc w:val="both"/>
      </w:pPr>
      <w:r w:rsidRPr="00571D4A">
        <w:t xml:space="preserve"> в) наличие диплома бакалавра с отличием </w:t>
      </w:r>
      <w:r w:rsidRPr="00571D4A">
        <w:rPr>
          <w:b/>
        </w:rPr>
        <w:t>(2 балла);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 w:firstLine="567"/>
        <w:jc w:val="both"/>
      </w:pPr>
      <w:r w:rsidRPr="00571D4A">
        <w:t xml:space="preserve"> г) наличие звания лауреата (дипломанта) конкурса-фестиваля </w:t>
      </w:r>
      <w:r w:rsidRPr="00571D4A">
        <w:rPr>
          <w:color w:val="000000"/>
        </w:rPr>
        <w:t>(при условии соответствия профиля конкурса-фестиваля и направления подготовки (специальности), по которому осуществляется зачисление в Институт)</w:t>
      </w:r>
      <w:r w:rsidRPr="00571D4A">
        <w:t>: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/>
        <w:jc w:val="both"/>
        <w:rPr>
          <w:lang w:eastAsia="en-US"/>
        </w:rPr>
      </w:pPr>
      <w:r w:rsidRPr="00571D4A">
        <w:t xml:space="preserve"> – </w:t>
      </w:r>
      <w:r w:rsidRPr="00571D4A">
        <w:rPr>
          <w:lang w:eastAsia="en-US"/>
        </w:rPr>
        <w:t xml:space="preserve">лауреаты (дипломанты) международных конкурсов-фестивалей </w:t>
      </w:r>
      <w:r w:rsidRPr="00571D4A">
        <w:rPr>
          <w:b/>
          <w:lang w:eastAsia="en-US"/>
        </w:rPr>
        <w:t>(3 балла);</w:t>
      </w:r>
      <w:r w:rsidRPr="00571D4A">
        <w:rPr>
          <w:lang w:eastAsia="en-US"/>
        </w:rPr>
        <w:t xml:space="preserve"> 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/>
        <w:jc w:val="both"/>
        <w:rPr>
          <w:lang w:eastAsia="en-US"/>
        </w:rPr>
      </w:pPr>
      <w:r w:rsidRPr="00571D4A">
        <w:rPr>
          <w:lang w:eastAsia="en-US"/>
        </w:rPr>
        <w:t xml:space="preserve"> – лауреаты (дипломанты) всероссийских конкурсов-фестивалей </w:t>
      </w:r>
      <w:r w:rsidRPr="00571D4A">
        <w:rPr>
          <w:b/>
          <w:lang w:eastAsia="en-US"/>
        </w:rPr>
        <w:t>(2 балла);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/>
        <w:jc w:val="both"/>
        <w:rPr>
          <w:lang w:eastAsia="en-US"/>
        </w:rPr>
      </w:pPr>
      <w:r w:rsidRPr="00571D4A">
        <w:rPr>
          <w:lang w:eastAsia="en-US"/>
        </w:rPr>
        <w:t xml:space="preserve"> – лауреаты (дипломанты) региональных конкурсов-фестивалей </w:t>
      </w:r>
      <w:r w:rsidRPr="00571D4A">
        <w:rPr>
          <w:b/>
          <w:lang w:eastAsia="en-US"/>
        </w:rPr>
        <w:t>(1 балл),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/>
        <w:jc w:val="both"/>
        <w:rPr>
          <w:lang w:eastAsia="en-US"/>
        </w:rPr>
      </w:pPr>
      <w:r w:rsidRPr="00571D4A">
        <w:rPr>
          <w:lang w:eastAsia="en-US"/>
        </w:rPr>
        <w:t>получившие звание в течение 1 года до дня завершения приема документов и вступительных испытаний включительно.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 w:firstLine="567"/>
        <w:jc w:val="both"/>
        <w:rPr>
          <w:lang w:eastAsia="en-US"/>
        </w:rPr>
      </w:pPr>
      <w:proofErr w:type="spellStart"/>
      <w:r w:rsidRPr="00571D4A">
        <w:rPr>
          <w:lang w:eastAsia="en-US"/>
        </w:rPr>
        <w:t>д</w:t>
      </w:r>
      <w:proofErr w:type="spellEnd"/>
      <w:r w:rsidRPr="00571D4A">
        <w:rPr>
          <w:lang w:eastAsia="en-US"/>
        </w:rPr>
        <w:t xml:space="preserve">) осуществление волонтерской (добровольческой) деятельности </w:t>
      </w:r>
      <w:r w:rsidRPr="00571D4A">
        <w:rPr>
          <w:b/>
          <w:lang w:eastAsia="en-US"/>
        </w:rPr>
        <w:t>(1 балл);</w:t>
      </w:r>
    </w:p>
    <w:p w:rsidR="00C85031" w:rsidRPr="00571D4A" w:rsidRDefault="00C85031" w:rsidP="00571D4A">
      <w:pPr>
        <w:pStyle w:val="a3"/>
        <w:spacing w:before="0" w:beforeAutospacing="0" w:after="0" w:afterAutospacing="0" w:line="276" w:lineRule="auto"/>
        <w:ind w:left="-567" w:firstLine="567"/>
        <w:jc w:val="both"/>
      </w:pPr>
      <w:r w:rsidRPr="00571D4A">
        <w:rPr>
          <w:lang w:eastAsia="en-US"/>
        </w:rPr>
        <w:t xml:space="preserve">е) </w:t>
      </w:r>
      <w:r w:rsidRPr="00571D4A">
        <w:t xml:space="preserve"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</w:t>
      </w:r>
      <w:r w:rsidRPr="00571D4A">
        <w:rPr>
          <w:b/>
        </w:rPr>
        <w:t>(1 балл).</w:t>
      </w:r>
    </w:p>
    <w:p w:rsidR="00C85031" w:rsidRPr="00571D4A" w:rsidRDefault="00C85031" w:rsidP="00571D4A">
      <w:pPr>
        <w:shd w:val="clear" w:color="auto" w:fill="FFFFFF"/>
        <w:tabs>
          <w:tab w:val="left" w:pos="1147"/>
        </w:tabs>
        <w:spacing w:line="276" w:lineRule="auto"/>
        <w:ind w:left="-567" w:right="5"/>
        <w:jc w:val="both"/>
        <w:rPr>
          <w:color w:val="000000"/>
          <w:sz w:val="24"/>
          <w:szCs w:val="24"/>
        </w:rPr>
      </w:pPr>
    </w:p>
    <w:p w:rsidR="00C85031" w:rsidRPr="00571D4A" w:rsidRDefault="00C85031" w:rsidP="00571D4A">
      <w:pPr>
        <w:shd w:val="clear" w:color="auto" w:fill="FFFFFF"/>
        <w:tabs>
          <w:tab w:val="left" w:pos="1147"/>
        </w:tabs>
        <w:spacing w:line="276" w:lineRule="auto"/>
        <w:ind w:left="-567" w:right="5"/>
        <w:jc w:val="both"/>
        <w:rPr>
          <w:sz w:val="24"/>
          <w:szCs w:val="24"/>
        </w:rPr>
      </w:pPr>
      <w:r w:rsidRPr="00571D4A">
        <w:rPr>
          <w:color w:val="000000"/>
          <w:sz w:val="24"/>
          <w:szCs w:val="24"/>
        </w:rPr>
        <w:t xml:space="preserve">         При равенстве критериев ранжирования списков поступающих преимущественное право на зачисление (при условии соответствия профиля конкурса-фестиваля и направления </w:t>
      </w:r>
      <w:r w:rsidRPr="00571D4A">
        <w:rPr>
          <w:color w:val="000000"/>
          <w:sz w:val="24"/>
          <w:szCs w:val="24"/>
        </w:rPr>
        <w:lastRenderedPageBreak/>
        <w:t>подготовки (специальности), по которому осуществляется зачисление в Институт), в соответствующем порядке имеют:</w:t>
      </w:r>
    </w:p>
    <w:p w:rsidR="00C85031" w:rsidRPr="00571D4A" w:rsidRDefault="00C85031" w:rsidP="00571D4A">
      <w:pPr>
        <w:widowControl/>
        <w:spacing w:line="276" w:lineRule="auto"/>
        <w:ind w:left="-567"/>
        <w:jc w:val="both"/>
        <w:rPr>
          <w:sz w:val="24"/>
          <w:szCs w:val="24"/>
          <w:lang w:eastAsia="en-US"/>
        </w:rPr>
      </w:pPr>
      <w:r w:rsidRPr="00571D4A">
        <w:rPr>
          <w:sz w:val="24"/>
          <w:szCs w:val="24"/>
          <w:lang w:eastAsia="en-US"/>
        </w:rPr>
        <w:t xml:space="preserve">     а) лауреаты (дипломанты) международных конкурсов-фестивалей;</w:t>
      </w:r>
    </w:p>
    <w:p w:rsidR="00C85031" w:rsidRPr="00571D4A" w:rsidRDefault="00C85031" w:rsidP="00571D4A">
      <w:pPr>
        <w:widowControl/>
        <w:spacing w:line="276" w:lineRule="auto"/>
        <w:ind w:left="-567"/>
        <w:jc w:val="both"/>
        <w:rPr>
          <w:sz w:val="24"/>
          <w:szCs w:val="24"/>
          <w:lang w:eastAsia="en-US"/>
        </w:rPr>
      </w:pPr>
      <w:r w:rsidRPr="00571D4A">
        <w:rPr>
          <w:sz w:val="24"/>
          <w:szCs w:val="24"/>
          <w:lang w:eastAsia="en-US"/>
        </w:rPr>
        <w:t xml:space="preserve">     б) лауреаты (дипломанты) всероссийских конкурсов-фестивалей;</w:t>
      </w:r>
    </w:p>
    <w:p w:rsidR="00C85031" w:rsidRPr="00571D4A" w:rsidRDefault="00C85031" w:rsidP="00571D4A">
      <w:pPr>
        <w:widowControl/>
        <w:spacing w:line="276" w:lineRule="auto"/>
        <w:ind w:left="-567"/>
        <w:jc w:val="both"/>
        <w:rPr>
          <w:sz w:val="24"/>
          <w:szCs w:val="24"/>
          <w:lang w:eastAsia="en-US"/>
        </w:rPr>
      </w:pPr>
      <w:r w:rsidRPr="00571D4A">
        <w:rPr>
          <w:sz w:val="24"/>
          <w:szCs w:val="24"/>
          <w:lang w:eastAsia="en-US"/>
        </w:rPr>
        <w:t xml:space="preserve">     в) лауреаты (дипломанты) региональных конкурсов-фестивалей,</w:t>
      </w:r>
    </w:p>
    <w:p w:rsidR="00C85031" w:rsidRPr="00571D4A" w:rsidRDefault="00C85031" w:rsidP="00571D4A">
      <w:pPr>
        <w:widowControl/>
        <w:spacing w:line="276" w:lineRule="auto"/>
        <w:ind w:left="-567"/>
        <w:jc w:val="both"/>
        <w:rPr>
          <w:sz w:val="24"/>
          <w:szCs w:val="24"/>
          <w:lang w:eastAsia="en-US"/>
        </w:rPr>
      </w:pPr>
      <w:r w:rsidRPr="00571D4A">
        <w:rPr>
          <w:sz w:val="24"/>
          <w:szCs w:val="24"/>
          <w:lang w:eastAsia="en-US"/>
        </w:rPr>
        <w:t>получившие звание в течение 1 года до дня завершения приема документов и вступительных испытаний включительно.</w:t>
      </w:r>
    </w:p>
    <w:p w:rsidR="00C85031" w:rsidRPr="00571D4A" w:rsidRDefault="00C85031" w:rsidP="00571D4A">
      <w:pPr>
        <w:widowControl/>
        <w:spacing w:line="276" w:lineRule="auto"/>
        <w:ind w:left="-567"/>
        <w:jc w:val="both"/>
        <w:rPr>
          <w:sz w:val="24"/>
          <w:szCs w:val="24"/>
          <w:lang w:eastAsia="en-US"/>
        </w:rPr>
      </w:pPr>
    </w:p>
    <w:p w:rsidR="00C85031" w:rsidRPr="00571D4A" w:rsidRDefault="00C85031" w:rsidP="00571D4A">
      <w:pPr>
        <w:shd w:val="clear" w:color="auto" w:fill="FFFFFF"/>
        <w:spacing w:line="276" w:lineRule="auto"/>
        <w:ind w:left="-567" w:firstLine="567"/>
        <w:jc w:val="both"/>
        <w:rPr>
          <w:sz w:val="24"/>
          <w:szCs w:val="24"/>
        </w:rPr>
      </w:pPr>
      <w:r w:rsidRPr="00571D4A">
        <w:rPr>
          <w:color w:val="000000"/>
          <w:sz w:val="24"/>
          <w:szCs w:val="24"/>
        </w:rPr>
        <w:t xml:space="preserve"> Результаты победителей и призеров заключительного этапа всероссийской олимпиады школьников признаются Институтом как наивысшие результаты вступительных испытаний (100 баллов) по этим общеобразовательным предметам при приеме на направления подготовки (специальности), не  соответствующие профилю олимпиады.</w:t>
      </w:r>
    </w:p>
    <w:p w:rsidR="00A87538" w:rsidRDefault="00A87538"/>
    <w:sectPr w:rsidR="00A87538" w:rsidSect="00A8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031"/>
    <w:rsid w:val="000C76AA"/>
    <w:rsid w:val="00147F5A"/>
    <w:rsid w:val="00327CFE"/>
    <w:rsid w:val="00412896"/>
    <w:rsid w:val="00530474"/>
    <w:rsid w:val="00571D4A"/>
    <w:rsid w:val="0074500E"/>
    <w:rsid w:val="008B1E82"/>
    <w:rsid w:val="00963214"/>
    <w:rsid w:val="00975BD7"/>
    <w:rsid w:val="00A87538"/>
    <w:rsid w:val="00B17C6C"/>
    <w:rsid w:val="00C85031"/>
    <w:rsid w:val="00D5481C"/>
    <w:rsid w:val="00DE1026"/>
    <w:rsid w:val="00E16A2B"/>
    <w:rsid w:val="00E33AA3"/>
    <w:rsid w:val="00E33F47"/>
    <w:rsid w:val="00F564DF"/>
    <w:rsid w:val="00F5675A"/>
    <w:rsid w:val="00F6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50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камерный</dc:creator>
  <cp:lastModifiedBy>камерный</cp:lastModifiedBy>
  <cp:revision>1</cp:revision>
  <dcterms:created xsi:type="dcterms:W3CDTF">2022-10-26T17:18:00Z</dcterms:created>
  <dcterms:modified xsi:type="dcterms:W3CDTF">2022-10-26T17:35:00Z</dcterms:modified>
</cp:coreProperties>
</file>