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2AF" w:rsidRPr="00B03D5E" w:rsidRDefault="00A652AF" w:rsidP="004C4765">
      <w:pPr>
        <w:contextualSpacing/>
        <w:jc w:val="center"/>
        <w:rPr>
          <w:b/>
        </w:rPr>
      </w:pPr>
      <w:r w:rsidRPr="00B03D5E">
        <w:rPr>
          <w:b/>
        </w:rPr>
        <w:t xml:space="preserve">Перечень и информация о </w:t>
      </w:r>
      <w:r>
        <w:rPr>
          <w:b/>
        </w:rPr>
        <w:t>формах проведения</w:t>
      </w:r>
      <w:r w:rsidRPr="00B03D5E">
        <w:rPr>
          <w:b/>
        </w:rPr>
        <w:t xml:space="preserve"> вступительных </w:t>
      </w:r>
    </w:p>
    <w:p w:rsidR="00A652AF" w:rsidRPr="00B03D5E" w:rsidRDefault="00A652AF" w:rsidP="004C4765">
      <w:pPr>
        <w:contextualSpacing/>
        <w:jc w:val="center"/>
        <w:rPr>
          <w:b/>
        </w:rPr>
      </w:pPr>
      <w:r w:rsidRPr="00B03D5E">
        <w:rPr>
          <w:b/>
        </w:rPr>
        <w:t>испытаний твор</w:t>
      </w:r>
      <w:r>
        <w:rPr>
          <w:b/>
        </w:rPr>
        <w:t>ческой</w:t>
      </w:r>
      <w:r w:rsidRPr="00B03D5E">
        <w:rPr>
          <w:b/>
        </w:rPr>
        <w:t xml:space="preserve"> направленности по направле</w:t>
      </w:r>
      <w:r>
        <w:rPr>
          <w:b/>
        </w:rPr>
        <w:t>ниям подготовки магистратуры,</w:t>
      </w:r>
      <w:r w:rsidRPr="00B03D5E">
        <w:rPr>
          <w:b/>
        </w:rPr>
        <w:t xml:space="preserve"> их программы, правила их проведения </w:t>
      </w:r>
    </w:p>
    <w:p w:rsidR="00A652AF" w:rsidRPr="00B03D5E" w:rsidRDefault="00A652AF" w:rsidP="004C4765">
      <w:pPr>
        <w:contextualSpacing/>
        <w:rPr>
          <w:b/>
        </w:rPr>
      </w:pPr>
    </w:p>
    <w:p w:rsidR="00A652AF" w:rsidRPr="00B03D5E" w:rsidRDefault="00A652AF" w:rsidP="000E2F6F">
      <w:pPr>
        <w:contextualSpacing/>
        <w:rPr>
          <w:b/>
        </w:rPr>
      </w:pPr>
    </w:p>
    <w:p w:rsidR="00A652AF" w:rsidRPr="00B03D5E" w:rsidRDefault="00A652AF" w:rsidP="000E2F6F">
      <w:pPr>
        <w:pStyle w:val="Heading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МУЗЫКАЛЬНО-ИНСТРУМЕНТАЛЬНОЕ </w:t>
      </w:r>
      <w:r w:rsidRPr="00B03D5E">
        <w:rPr>
          <w:sz w:val="24"/>
          <w:szCs w:val="24"/>
        </w:rPr>
        <w:t>ИСКУССТВО</w:t>
      </w:r>
    </w:p>
    <w:p w:rsidR="00A652AF" w:rsidRPr="00B03D5E" w:rsidRDefault="00A652AF" w:rsidP="000E2F6F">
      <w:pPr>
        <w:contextualSpacing/>
        <w:jc w:val="center"/>
      </w:pPr>
      <w:r>
        <w:rPr>
          <w:i/>
        </w:rPr>
        <w:t>Квалификация: магистр</w:t>
      </w:r>
    </w:p>
    <w:p w:rsidR="00A652AF" w:rsidRPr="00B03D5E" w:rsidRDefault="00A652AF" w:rsidP="000E2F6F">
      <w:pPr>
        <w:contextualSpacing/>
        <w:jc w:val="center"/>
      </w:pPr>
      <w:r>
        <w:t xml:space="preserve"> (очная и заочная формы</w:t>
      </w:r>
      <w:r w:rsidRPr="00B03D5E">
        <w:t xml:space="preserve"> обучения)</w:t>
      </w:r>
    </w:p>
    <w:p w:rsidR="00A652AF" w:rsidRPr="00B03D5E" w:rsidRDefault="00A652AF" w:rsidP="000E2F6F">
      <w:pPr>
        <w:contextualSpacing/>
        <w:rPr>
          <w:b/>
        </w:rPr>
      </w:pPr>
    </w:p>
    <w:p w:rsidR="00A652AF" w:rsidRDefault="00A652AF" w:rsidP="000E2F6F">
      <w:pPr>
        <w:pStyle w:val="Heading1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 xml:space="preserve">ФОРТЕПИАНО </w:t>
      </w:r>
    </w:p>
    <w:p w:rsidR="00A652AF" w:rsidRPr="00B03D5E" w:rsidRDefault="00A652AF" w:rsidP="000E2F6F">
      <w:pPr>
        <w:contextualSpacing/>
        <w:rPr>
          <w:b/>
        </w:rPr>
      </w:pPr>
      <w:r w:rsidRPr="00B03D5E">
        <w:rPr>
          <w:b/>
        </w:rPr>
        <w:t>Экзамены:</w:t>
      </w:r>
    </w:p>
    <w:p w:rsidR="00A652AF" w:rsidRPr="00B03D5E" w:rsidRDefault="00A652AF" w:rsidP="000E2F6F">
      <w:pPr>
        <w:numPr>
          <w:ilvl w:val="0"/>
          <w:numId w:val="1"/>
        </w:numPr>
        <w:contextualSpacing/>
      </w:pPr>
      <w:r w:rsidRPr="00B03D5E">
        <w:t>Специальность (исполнение программы)</w:t>
      </w:r>
    </w:p>
    <w:p w:rsidR="00A652AF" w:rsidRDefault="00A652AF" w:rsidP="008F73F6">
      <w:pPr>
        <w:numPr>
          <w:ilvl w:val="0"/>
          <w:numId w:val="1"/>
        </w:numPr>
        <w:contextualSpacing/>
      </w:pPr>
      <w:r w:rsidRPr="00B03D5E">
        <w:t xml:space="preserve">Коллоквиум  </w:t>
      </w:r>
    </w:p>
    <w:p w:rsidR="00A652AF" w:rsidRPr="008F73F6" w:rsidRDefault="00A652AF" w:rsidP="008F73F6">
      <w:pPr>
        <w:ind w:left="720"/>
        <w:contextualSpacing/>
      </w:pPr>
    </w:p>
    <w:p w:rsidR="00A652AF" w:rsidRPr="009127E7" w:rsidRDefault="00A652AF" w:rsidP="009127E7">
      <w:pPr>
        <w:pStyle w:val="Heading3"/>
        <w:contextualSpacing/>
        <w:rPr>
          <w:rFonts w:ascii="Times New Roman" w:hAnsi="Times New Roman"/>
          <w:b/>
          <w:i/>
          <w:color w:val="404040"/>
        </w:rPr>
      </w:pPr>
      <w:r w:rsidRPr="008F73F6">
        <w:rPr>
          <w:rFonts w:ascii="Times New Roman" w:hAnsi="Times New Roman"/>
          <w:b/>
          <w:i/>
          <w:color w:val="404040"/>
        </w:rPr>
        <w:t>Исполнение программы</w:t>
      </w:r>
    </w:p>
    <w:p w:rsidR="00A652AF" w:rsidRPr="008F73F6" w:rsidRDefault="00A652AF" w:rsidP="005762F2">
      <w:pPr>
        <w:ind w:firstLine="708"/>
        <w:jc w:val="both"/>
      </w:pPr>
      <w:r w:rsidRPr="008F73F6">
        <w:t>Проводится в форме прослушивания. Поступающий исполняет</w:t>
      </w:r>
      <w:r>
        <w:t xml:space="preserve"> подготовленную </w:t>
      </w:r>
      <w:r w:rsidRPr="008F73F6">
        <w:t>программу по степени трудности соответствующую выпускной программе вуза:</w:t>
      </w:r>
    </w:p>
    <w:p w:rsidR="00A652AF" w:rsidRPr="008F73F6" w:rsidRDefault="00A652AF" w:rsidP="008F73F6">
      <w:pPr>
        <w:pStyle w:val="ListParagraph"/>
        <w:jc w:val="both"/>
      </w:pPr>
      <w:r w:rsidRPr="008F73F6">
        <w:sym w:font="Symbol" w:char="F0B7"/>
      </w:r>
      <w:r w:rsidRPr="008F73F6">
        <w:t xml:space="preserve"> Прелюдия и фуга в оригинале (И.С.Бах, Д.</w:t>
      </w:r>
      <w:r>
        <w:t xml:space="preserve"> </w:t>
      </w:r>
      <w:r w:rsidRPr="008F73F6">
        <w:t>Шостакович, Р.</w:t>
      </w:r>
      <w:r>
        <w:t xml:space="preserve"> </w:t>
      </w:r>
      <w:r w:rsidRPr="008F73F6">
        <w:t>Щедрин, П. Хиндемит);</w:t>
      </w:r>
    </w:p>
    <w:p w:rsidR="00A652AF" w:rsidRPr="008F73F6" w:rsidRDefault="00A652AF" w:rsidP="008F73F6">
      <w:pPr>
        <w:pStyle w:val="ListParagraph"/>
        <w:jc w:val="both"/>
      </w:pPr>
      <w:bookmarkStart w:id="0" w:name="77"/>
      <w:bookmarkEnd w:id="0"/>
      <w:r w:rsidRPr="008F73F6">
        <w:sym w:font="Symbol" w:char="F0B7"/>
      </w:r>
      <w:r w:rsidRPr="008F73F6">
        <w:t xml:space="preserve">  Сонатное аллегро либо финал сонаты или вариации Гайдна, Моцарта, Бетховена;</w:t>
      </w:r>
    </w:p>
    <w:p w:rsidR="00A652AF" w:rsidRPr="008F73F6" w:rsidRDefault="00A652AF" w:rsidP="008F73F6">
      <w:pPr>
        <w:pStyle w:val="ListParagraph"/>
        <w:jc w:val="both"/>
      </w:pPr>
      <w:r w:rsidRPr="008F73F6">
        <w:sym w:font="Symbol" w:char="F0B7"/>
      </w:r>
      <w:r w:rsidRPr="008F73F6">
        <w:t xml:space="preserve"> Виртуозный этюд (Шопен, Лист, Рахманинов, Скрябин);</w:t>
      </w:r>
    </w:p>
    <w:p w:rsidR="00A652AF" w:rsidRPr="008F73F6" w:rsidRDefault="00A652AF" w:rsidP="008F73F6">
      <w:pPr>
        <w:pStyle w:val="ListParagraph"/>
        <w:jc w:val="both"/>
      </w:pPr>
      <w:r w:rsidRPr="008F73F6">
        <w:sym w:font="Symbol" w:char="F0B7"/>
      </w:r>
      <w:r w:rsidRPr="008F73F6">
        <w:t xml:space="preserve"> Произведение для фортепиано соло по выбору абитуриента – кроме концертов и ансамблей;</w:t>
      </w:r>
    </w:p>
    <w:p w:rsidR="00A652AF" w:rsidRDefault="00A652AF" w:rsidP="009127E7">
      <w:pPr>
        <w:pStyle w:val="BodyTextIndent"/>
        <w:ind w:firstLine="0"/>
        <w:contextualSpacing/>
        <w:rPr>
          <w:b/>
          <w:i/>
          <w:sz w:val="24"/>
          <w:szCs w:val="24"/>
        </w:rPr>
      </w:pPr>
    </w:p>
    <w:p w:rsidR="00A652AF" w:rsidRDefault="00A652AF" w:rsidP="009127E7">
      <w:pPr>
        <w:pStyle w:val="BodyTextIndent"/>
        <w:ind w:firstLine="0"/>
        <w:contextualSpacing/>
        <w:rPr>
          <w:b/>
          <w:i/>
          <w:sz w:val="24"/>
          <w:szCs w:val="24"/>
        </w:rPr>
      </w:pPr>
      <w:r w:rsidRPr="00B03D5E">
        <w:rPr>
          <w:b/>
          <w:i/>
          <w:sz w:val="24"/>
          <w:szCs w:val="24"/>
        </w:rPr>
        <w:t>Коллоквиум</w:t>
      </w:r>
      <w:r>
        <w:rPr>
          <w:b/>
          <w:i/>
          <w:sz w:val="24"/>
          <w:szCs w:val="24"/>
        </w:rPr>
        <w:t xml:space="preserve"> </w:t>
      </w:r>
    </w:p>
    <w:p w:rsidR="00A652AF" w:rsidRPr="009127E7" w:rsidRDefault="00A652AF" w:rsidP="005762F2">
      <w:pPr>
        <w:pStyle w:val="BodyTextIndent"/>
        <w:ind w:firstLine="708"/>
        <w:contextualSpacing/>
        <w:rPr>
          <w:b/>
          <w:i/>
          <w:sz w:val="24"/>
          <w:szCs w:val="24"/>
        </w:rPr>
      </w:pPr>
      <w:r w:rsidRPr="009127E7">
        <w:rPr>
          <w:sz w:val="24"/>
          <w:szCs w:val="24"/>
        </w:rPr>
        <w:t>Проводится в форме собеседования.</w:t>
      </w:r>
      <w:r w:rsidRPr="009127E7">
        <w:t xml:space="preserve"> </w:t>
      </w:r>
      <w:r w:rsidRPr="003F1C9D">
        <w:rPr>
          <w:sz w:val="24"/>
          <w:szCs w:val="24"/>
        </w:rPr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</w:t>
      </w:r>
      <w:r>
        <w:rPr>
          <w:sz w:val="24"/>
          <w:szCs w:val="24"/>
        </w:rPr>
        <w:t>олнительства</w:t>
      </w:r>
      <w:r w:rsidRPr="003F1C9D">
        <w:rPr>
          <w:sz w:val="24"/>
          <w:szCs w:val="24"/>
        </w:rPr>
        <w:t>, вопросы методики обучения игре на инструменте, литературу по своей специальности, понимать содержание, форму и стилистические особенности</w:t>
      </w:r>
      <w:r>
        <w:rPr>
          <w:sz w:val="24"/>
          <w:szCs w:val="24"/>
        </w:rPr>
        <w:t xml:space="preserve"> </w:t>
      </w:r>
      <w:r w:rsidRPr="003F1C9D">
        <w:rPr>
          <w:sz w:val="24"/>
          <w:szCs w:val="24"/>
        </w:rPr>
        <w:t>исполняемых произведений, знать биографические данные и особенности творчества их авторов. На собеседование абитуриент</w:t>
      </w:r>
      <w:r w:rsidRPr="001601A7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при наличии первого уровня высшего образования профильной направленности в области музыкально-инструментального искусства</w:t>
      </w:r>
      <w:r w:rsidRPr="003F1C9D">
        <w:rPr>
          <w:sz w:val="24"/>
          <w:szCs w:val="24"/>
        </w:rPr>
        <w:t xml:space="preserve">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6D73B1" w:rsidRDefault="00A652AF" w:rsidP="001601A7">
      <w:pPr>
        <w:pStyle w:val="NormalWeb"/>
        <w:tabs>
          <w:tab w:val="clear" w:pos="643"/>
          <w:tab w:val="left" w:pos="708"/>
        </w:tabs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6D73B1">
        <w:rPr>
          <w:sz w:val="24"/>
          <w:szCs w:val="24"/>
        </w:rPr>
        <w:t xml:space="preserve"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 </w:t>
      </w:r>
    </w:p>
    <w:p w:rsidR="00A652AF" w:rsidRPr="00B03D5E" w:rsidRDefault="00A652AF" w:rsidP="001D02B8">
      <w:pPr>
        <w:contextualSpacing/>
        <w:rPr>
          <w:b/>
        </w:rPr>
      </w:pPr>
    </w:p>
    <w:p w:rsidR="00A652AF" w:rsidRDefault="00A652AF" w:rsidP="001D02B8">
      <w:pPr>
        <w:pStyle w:val="Heading1"/>
        <w:contextualSpacing/>
        <w:rPr>
          <w:sz w:val="24"/>
          <w:szCs w:val="24"/>
        </w:rPr>
      </w:pPr>
      <w:r>
        <w:rPr>
          <w:sz w:val="24"/>
          <w:szCs w:val="24"/>
        </w:rPr>
        <w:t>ОРГАН</w:t>
      </w:r>
    </w:p>
    <w:p w:rsidR="00A652AF" w:rsidRPr="00B03D5E" w:rsidRDefault="00A652AF" w:rsidP="001D02B8">
      <w:pPr>
        <w:contextualSpacing/>
        <w:rPr>
          <w:b/>
        </w:rPr>
      </w:pPr>
      <w:r w:rsidRPr="00B03D5E">
        <w:rPr>
          <w:b/>
        </w:rPr>
        <w:t>Экзамены:</w:t>
      </w:r>
    </w:p>
    <w:p w:rsidR="00A652AF" w:rsidRPr="00B03D5E" w:rsidRDefault="00A652AF" w:rsidP="00693D8A">
      <w:pPr>
        <w:pStyle w:val="ListParagraph"/>
        <w:numPr>
          <w:ilvl w:val="0"/>
          <w:numId w:val="3"/>
        </w:numPr>
      </w:pPr>
      <w:r w:rsidRPr="00B03D5E">
        <w:t>Специальность (исполнение программы)</w:t>
      </w:r>
    </w:p>
    <w:p w:rsidR="00A652AF" w:rsidRDefault="00A652AF" w:rsidP="00693D8A">
      <w:pPr>
        <w:numPr>
          <w:ilvl w:val="0"/>
          <w:numId w:val="3"/>
        </w:numPr>
        <w:contextualSpacing/>
      </w:pPr>
      <w:r w:rsidRPr="00B03D5E">
        <w:t xml:space="preserve">Коллоквиум  </w:t>
      </w:r>
    </w:p>
    <w:p w:rsidR="00A652AF" w:rsidRPr="008F73F6" w:rsidRDefault="00A652AF" w:rsidP="001D02B8">
      <w:pPr>
        <w:ind w:left="720"/>
        <w:contextualSpacing/>
      </w:pPr>
    </w:p>
    <w:p w:rsidR="00A652AF" w:rsidRPr="009127E7" w:rsidRDefault="00A652AF" w:rsidP="001D02B8">
      <w:pPr>
        <w:pStyle w:val="Heading3"/>
        <w:contextualSpacing/>
        <w:rPr>
          <w:rFonts w:ascii="Times New Roman" w:hAnsi="Times New Roman"/>
          <w:b/>
          <w:i/>
          <w:color w:val="404040"/>
        </w:rPr>
      </w:pPr>
      <w:r w:rsidRPr="008F73F6">
        <w:rPr>
          <w:rFonts w:ascii="Times New Roman" w:hAnsi="Times New Roman"/>
          <w:b/>
          <w:i/>
          <w:color w:val="404040"/>
        </w:rPr>
        <w:t>Исполнение программы</w:t>
      </w:r>
    </w:p>
    <w:p w:rsidR="00A652AF" w:rsidRPr="000A5682" w:rsidRDefault="00A652AF" w:rsidP="007C01BE">
      <w:pPr>
        <w:ind w:firstLine="708"/>
        <w:jc w:val="both"/>
      </w:pPr>
      <w:r w:rsidRPr="008F73F6">
        <w:t xml:space="preserve">Проводится в форме прослушивания. </w:t>
      </w:r>
      <w:r w:rsidRPr="000A5682">
        <w:t xml:space="preserve">Поступающий исполняет подготовленную программу по степени трудности соответствующую выпускной программе бакалавриата. Общая продолжительность подготовленной программы должна составлять </w:t>
      </w:r>
      <w:r>
        <w:t>25</w:t>
      </w:r>
      <w:r w:rsidRPr="000A5682">
        <w:t>-</w:t>
      </w:r>
      <w:r>
        <w:t>30</w:t>
      </w:r>
      <w:r w:rsidRPr="000A5682">
        <w:t xml:space="preserve"> минут и включать в себя: </w:t>
      </w:r>
      <w:bookmarkStart w:id="1" w:name="66"/>
      <w:bookmarkEnd w:id="1"/>
    </w:p>
    <w:p w:rsidR="00A652AF" w:rsidRPr="000A5682" w:rsidRDefault="00A652AF" w:rsidP="00111FC9">
      <w:pPr>
        <w:jc w:val="both"/>
      </w:pPr>
      <w:r w:rsidRPr="000A5682">
        <w:sym w:font="Symbol" w:char="F0B7"/>
      </w:r>
      <w:r w:rsidRPr="000A5682">
        <w:t xml:space="preserve"> произведение композитора предшественника или старшего современника </w:t>
      </w:r>
    </w:p>
    <w:p w:rsidR="00A652AF" w:rsidRPr="000A5682" w:rsidRDefault="00A652AF" w:rsidP="00111FC9">
      <w:pPr>
        <w:tabs>
          <w:tab w:val="left" w:pos="2160"/>
        </w:tabs>
        <w:jc w:val="both"/>
      </w:pPr>
      <w:r w:rsidRPr="000A5682">
        <w:t>И. С. Баха;</w:t>
      </w:r>
      <w:r>
        <w:tab/>
      </w:r>
    </w:p>
    <w:p w:rsidR="00A652AF" w:rsidRPr="000A5682" w:rsidRDefault="00A652AF" w:rsidP="00111FC9">
      <w:pPr>
        <w:jc w:val="both"/>
      </w:pPr>
      <w:r w:rsidRPr="000A5682">
        <w:sym w:font="Symbol" w:char="F0B7"/>
      </w:r>
      <w:r w:rsidRPr="000A5682">
        <w:t xml:space="preserve"> одно из крупных органных произведений И. С. Баха;</w:t>
      </w:r>
    </w:p>
    <w:p w:rsidR="00A652AF" w:rsidRPr="000A5682" w:rsidRDefault="00A652AF" w:rsidP="00111FC9">
      <w:pPr>
        <w:jc w:val="both"/>
      </w:pPr>
      <w:r w:rsidRPr="000A5682">
        <w:sym w:font="Symbol" w:char="F0B7"/>
      </w:r>
      <w:r w:rsidRPr="000A5682">
        <w:t xml:space="preserve"> сочинение композитора-романтика;</w:t>
      </w:r>
    </w:p>
    <w:p w:rsidR="00A652AF" w:rsidRDefault="00A652AF" w:rsidP="007C01BE">
      <w:pPr>
        <w:ind w:firstLine="708"/>
        <w:jc w:val="both"/>
      </w:pPr>
    </w:p>
    <w:p w:rsidR="00A652AF" w:rsidRPr="000A5682" w:rsidRDefault="00A652AF" w:rsidP="007C01BE">
      <w:pPr>
        <w:ind w:firstLine="708"/>
        <w:jc w:val="both"/>
      </w:pPr>
      <w:r w:rsidRPr="000A5682">
        <w:t>Примерная программа:</w:t>
      </w:r>
    </w:p>
    <w:p w:rsidR="00A652AF" w:rsidRPr="000A5682" w:rsidRDefault="00A652AF" w:rsidP="007C01BE">
      <w:pPr>
        <w:pStyle w:val="ListParagraph"/>
        <w:ind w:left="0"/>
        <w:jc w:val="both"/>
      </w:pPr>
      <w:r w:rsidRPr="000A5682">
        <w:t xml:space="preserve">Д. Букстехуде – Прелюдия фа диез минор, </w:t>
      </w:r>
      <w:r w:rsidRPr="000A5682">
        <w:rPr>
          <w:lang w:val="en-US"/>
        </w:rPr>
        <w:t>BuxWV</w:t>
      </w:r>
      <w:r w:rsidRPr="000A5682">
        <w:t xml:space="preserve"> 146</w:t>
      </w:r>
    </w:p>
    <w:p w:rsidR="00A652AF" w:rsidRPr="000A5682" w:rsidRDefault="00A652AF" w:rsidP="007C01BE">
      <w:pPr>
        <w:pStyle w:val="ListParagraph"/>
        <w:ind w:left="0"/>
        <w:jc w:val="both"/>
      </w:pPr>
      <w:r w:rsidRPr="000A5682">
        <w:t xml:space="preserve">И. С. Бах – Прелюдия и фуга ми бемоль мажор, </w:t>
      </w:r>
      <w:r w:rsidRPr="000A5682">
        <w:rPr>
          <w:lang w:val="en-US"/>
        </w:rPr>
        <w:t>BWV</w:t>
      </w:r>
      <w:r w:rsidRPr="000A5682">
        <w:t xml:space="preserve"> 552</w:t>
      </w:r>
    </w:p>
    <w:p w:rsidR="00A652AF" w:rsidRPr="000A5682" w:rsidRDefault="00A652AF" w:rsidP="007C01BE">
      <w:r w:rsidRPr="000A5682">
        <w:t>Ю. Ройбке – Соната на 94 псалом</w:t>
      </w:r>
    </w:p>
    <w:p w:rsidR="00A652AF" w:rsidRDefault="00A652AF" w:rsidP="00784B2B">
      <w:pPr>
        <w:pStyle w:val="BodyTextIndent"/>
        <w:ind w:firstLine="0"/>
        <w:contextualSpacing/>
        <w:rPr>
          <w:b/>
          <w:i/>
          <w:sz w:val="24"/>
          <w:szCs w:val="24"/>
        </w:rPr>
      </w:pPr>
    </w:p>
    <w:p w:rsidR="00A652AF" w:rsidRPr="00784B2B" w:rsidRDefault="00A652AF" w:rsidP="00784B2B">
      <w:pPr>
        <w:pStyle w:val="BodyTextIndent"/>
        <w:ind w:firstLine="0"/>
        <w:contextualSpacing/>
        <w:rPr>
          <w:b/>
          <w:i/>
          <w:sz w:val="24"/>
          <w:szCs w:val="24"/>
        </w:rPr>
      </w:pPr>
      <w:r w:rsidRPr="00B03D5E">
        <w:rPr>
          <w:b/>
          <w:i/>
          <w:sz w:val="24"/>
          <w:szCs w:val="24"/>
        </w:rPr>
        <w:t>Коллоквиум</w:t>
      </w:r>
      <w:r>
        <w:rPr>
          <w:b/>
          <w:i/>
          <w:sz w:val="24"/>
          <w:szCs w:val="24"/>
        </w:rPr>
        <w:t xml:space="preserve"> </w:t>
      </w:r>
    </w:p>
    <w:p w:rsidR="00A652AF" w:rsidRPr="000A5682" w:rsidRDefault="00A652AF" w:rsidP="007C01BE">
      <w:pPr>
        <w:ind w:firstLine="708"/>
        <w:jc w:val="both"/>
      </w:pPr>
      <w:r w:rsidRPr="009127E7">
        <w:t xml:space="preserve">Проводится в форме собеседования. </w:t>
      </w:r>
      <w:r w:rsidRPr="000A5682">
        <w:t xml:space="preserve">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курса бакалавриата. Абитуриент должен знать основные этапы и закономерности развития истории музыкального исполнительства, вопросы методики обучения игре на инструменте, литературу по своей специальности, понимать содержание, </w:t>
      </w:r>
    </w:p>
    <w:p w:rsidR="00A652AF" w:rsidRPr="000A5682" w:rsidRDefault="00A652AF" w:rsidP="00784B2B">
      <w:pPr>
        <w:jc w:val="both"/>
      </w:pPr>
      <w:r w:rsidRPr="000A5682">
        <w:t xml:space="preserve">форму и стилистические особенности исполняемых произведений, знать биографические данные и особенности творчества их авторов. </w:t>
      </w:r>
    </w:p>
    <w:p w:rsidR="00A652AF" w:rsidRPr="000A5682" w:rsidRDefault="00A652AF" w:rsidP="007C01BE">
      <w:pPr>
        <w:ind w:firstLine="708"/>
        <w:jc w:val="both"/>
      </w:pPr>
      <w:r w:rsidRPr="000A5682">
        <w:t xml:space="preserve">На собеседование абитуриент должен представить реферат (выпускная квалификационная работа предыдущего уровня образования) и ответить на </w:t>
      </w:r>
    </w:p>
    <w:p w:rsidR="00A652AF" w:rsidRPr="000A5682" w:rsidRDefault="00A652AF" w:rsidP="00784B2B">
      <w:pPr>
        <w:jc w:val="both"/>
      </w:pPr>
      <w:r w:rsidRPr="000A5682">
        <w:t>вопросы по теме представленного реферата.</w:t>
      </w:r>
    </w:p>
    <w:p w:rsidR="00A652AF" w:rsidRPr="00B03D5E" w:rsidRDefault="00A652AF" w:rsidP="00693D8A">
      <w:pPr>
        <w:contextualSpacing/>
      </w:pPr>
    </w:p>
    <w:p w:rsidR="00A652AF" w:rsidRPr="00B03D5E" w:rsidRDefault="00A652AF" w:rsidP="00693D8A">
      <w:pPr>
        <w:pStyle w:val="Heading1"/>
        <w:contextualSpacing/>
        <w:rPr>
          <w:sz w:val="24"/>
          <w:szCs w:val="24"/>
        </w:rPr>
      </w:pPr>
      <w:r w:rsidRPr="00B03D5E">
        <w:rPr>
          <w:sz w:val="24"/>
          <w:szCs w:val="24"/>
        </w:rPr>
        <w:t>ОРКЕСТРОВЫЕ СТРУННЫЕ ИНСТРУМЕНТЫ</w:t>
      </w:r>
    </w:p>
    <w:p w:rsidR="00A652AF" w:rsidRDefault="00A652AF" w:rsidP="00693D8A">
      <w:pPr>
        <w:contextualSpacing/>
        <w:rPr>
          <w:b/>
        </w:rPr>
      </w:pPr>
    </w:p>
    <w:p w:rsidR="00A652AF" w:rsidRPr="00B03D5E" w:rsidRDefault="00A652AF" w:rsidP="00693D8A">
      <w:pPr>
        <w:contextualSpacing/>
        <w:rPr>
          <w:b/>
        </w:rPr>
      </w:pPr>
      <w:r w:rsidRPr="00B03D5E">
        <w:rPr>
          <w:b/>
        </w:rPr>
        <w:t>Экзамены:</w:t>
      </w:r>
    </w:p>
    <w:p w:rsidR="00A652AF" w:rsidRPr="00B03D5E" w:rsidRDefault="00A652AF" w:rsidP="0010362E">
      <w:pPr>
        <w:pStyle w:val="ListParagraph"/>
        <w:numPr>
          <w:ilvl w:val="0"/>
          <w:numId w:val="12"/>
        </w:numPr>
      </w:pPr>
      <w:r w:rsidRPr="00B03D5E">
        <w:t>Специальность (исполнение программы)</w:t>
      </w:r>
    </w:p>
    <w:p w:rsidR="00A652AF" w:rsidRDefault="00A652AF" w:rsidP="00693D8A">
      <w:pPr>
        <w:numPr>
          <w:ilvl w:val="0"/>
          <w:numId w:val="12"/>
        </w:numPr>
        <w:contextualSpacing/>
      </w:pPr>
      <w:r w:rsidRPr="00B03D5E">
        <w:t xml:space="preserve">Коллоквиум  </w:t>
      </w:r>
    </w:p>
    <w:p w:rsidR="00A652AF" w:rsidRPr="008F73F6" w:rsidRDefault="00A652AF" w:rsidP="00693D8A">
      <w:pPr>
        <w:ind w:left="720"/>
        <w:contextualSpacing/>
      </w:pPr>
    </w:p>
    <w:p w:rsidR="00A652AF" w:rsidRPr="001601A7" w:rsidRDefault="00A652AF" w:rsidP="00693D8A">
      <w:pPr>
        <w:pStyle w:val="Heading3"/>
        <w:contextualSpacing/>
        <w:rPr>
          <w:rFonts w:ascii="Times New Roman" w:hAnsi="Times New Roman"/>
          <w:b/>
          <w:color w:val="404040"/>
        </w:rPr>
      </w:pPr>
      <w:r w:rsidRPr="001601A7">
        <w:rPr>
          <w:rFonts w:ascii="Times New Roman" w:hAnsi="Times New Roman"/>
          <w:b/>
          <w:color w:val="404040"/>
        </w:rPr>
        <w:t>Скрипка</w:t>
      </w:r>
    </w:p>
    <w:p w:rsidR="00A652AF" w:rsidRPr="0010362E" w:rsidRDefault="00A652AF" w:rsidP="001601A7">
      <w:pPr>
        <w:pStyle w:val="Heading3"/>
        <w:contextualSpacing/>
        <w:rPr>
          <w:rFonts w:ascii="Times New Roman" w:hAnsi="Times New Roman"/>
          <w:b/>
          <w:i/>
          <w:color w:val="auto"/>
        </w:rPr>
      </w:pPr>
      <w:r w:rsidRPr="0010362E">
        <w:rPr>
          <w:rFonts w:ascii="Times New Roman" w:hAnsi="Times New Roman"/>
          <w:b/>
          <w:i/>
          <w:color w:val="auto"/>
        </w:rPr>
        <w:t>Исполнение программы</w:t>
      </w:r>
    </w:p>
    <w:p w:rsidR="00A652AF" w:rsidRPr="0017583E" w:rsidRDefault="00A652AF" w:rsidP="001601A7">
      <w:pPr>
        <w:pStyle w:val="Bodytext0"/>
        <w:shd w:val="clear" w:color="auto" w:fill="auto"/>
        <w:spacing w:before="0" w:after="0" w:line="270" w:lineRule="exact"/>
        <w:ind w:left="20" w:firstLine="700"/>
        <w:rPr>
          <w:sz w:val="24"/>
          <w:szCs w:val="24"/>
        </w:rPr>
      </w:pPr>
      <w:r w:rsidRPr="0017583E">
        <w:rPr>
          <w:sz w:val="24"/>
          <w:szCs w:val="24"/>
        </w:rPr>
        <w:t>Проводится в форме прослушивания.</w:t>
      </w:r>
    </w:p>
    <w:p w:rsidR="00A652AF" w:rsidRPr="0017583E" w:rsidRDefault="00A652AF" w:rsidP="001601A7">
      <w:pPr>
        <w:pStyle w:val="Bodytext0"/>
        <w:numPr>
          <w:ilvl w:val="0"/>
          <w:numId w:val="10"/>
        </w:numPr>
        <w:shd w:val="clear" w:color="auto" w:fill="auto"/>
        <w:tabs>
          <w:tab w:val="left" w:pos="322"/>
        </w:tabs>
        <w:spacing w:before="0" w:after="0" w:line="317" w:lineRule="exact"/>
        <w:ind w:left="20" w:right="20"/>
        <w:rPr>
          <w:sz w:val="24"/>
          <w:szCs w:val="24"/>
        </w:rPr>
      </w:pPr>
      <w:r w:rsidRPr="0017583E">
        <w:rPr>
          <w:sz w:val="24"/>
          <w:szCs w:val="24"/>
        </w:rPr>
        <w:t xml:space="preserve">Произведение полифонического стиля: 2 подряд идущие части из Сонат и партит для скрипки соло И.С.Баха. В случае исполнения Чаконы И.С. Баха, или Чаконы Ф.Бибера, или </w:t>
      </w:r>
      <w:r w:rsidRPr="0017583E">
        <w:rPr>
          <w:sz w:val="24"/>
          <w:szCs w:val="24"/>
          <w:lang w:val="en-US"/>
        </w:rPr>
        <w:t>Tempo</w:t>
      </w:r>
      <w:r w:rsidRPr="0017583E">
        <w:rPr>
          <w:sz w:val="24"/>
          <w:szCs w:val="24"/>
        </w:rPr>
        <w:t xml:space="preserve"> </w:t>
      </w:r>
      <w:r w:rsidRPr="0017583E">
        <w:rPr>
          <w:sz w:val="24"/>
          <w:szCs w:val="24"/>
          <w:lang w:val="en-US"/>
        </w:rPr>
        <w:t>di</w:t>
      </w:r>
      <w:r w:rsidRPr="0017583E">
        <w:rPr>
          <w:sz w:val="24"/>
          <w:szCs w:val="24"/>
        </w:rPr>
        <w:t xml:space="preserve"> </w:t>
      </w:r>
      <w:r w:rsidRPr="0017583E">
        <w:rPr>
          <w:sz w:val="24"/>
          <w:szCs w:val="24"/>
          <w:lang w:val="en-US"/>
        </w:rPr>
        <w:t>Ciaconna</w:t>
      </w:r>
      <w:r w:rsidRPr="0017583E">
        <w:rPr>
          <w:sz w:val="24"/>
          <w:szCs w:val="24"/>
        </w:rPr>
        <w:t xml:space="preserve"> из сонаты для скрипки соло Б.Бартока, или первых двух частей из Сонат (соль минор, ля минор, До мажор) - произведение крупной формы (концерт) может быть исполнен не целиком. Если же заявлены иные части из Сонат и партит, концерт исполняется целиком.</w:t>
      </w:r>
    </w:p>
    <w:p w:rsidR="00A652AF" w:rsidRPr="0017583E" w:rsidRDefault="00A652AF" w:rsidP="001601A7">
      <w:pPr>
        <w:pStyle w:val="Bodytext0"/>
        <w:numPr>
          <w:ilvl w:val="0"/>
          <w:numId w:val="10"/>
        </w:numPr>
        <w:shd w:val="clear" w:color="auto" w:fill="auto"/>
        <w:tabs>
          <w:tab w:val="left" w:pos="423"/>
        </w:tabs>
        <w:spacing w:before="0" w:after="0" w:line="317" w:lineRule="exact"/>
        <w:ind w:left="20" w:right="20"/>
        <w:rPr>
          <w:sz w:val="24"/>
          <w:szCs w:val="24"/>
        </w:rPr>
      </w:pPr>
      <w:r w:rsidRPr="0017583E">
        <w:rPr>
          <w:sz w:val="24"/>
          <w:szCs w:val="24"/>
        </w:rPr>
        <w:t>Произведение крупной формы (концерт). При выборе Концерта №1 С.Прокофьева для скрипки с оркестром, исполняются либо 1я и 2я части, либо 2я и 3я части.</w:t>
      </w:r>
    </w:p>
    <w:p w:rsidR="00A652AF" w:rsidRPr="0017583E" w:rsidRDefault="00A652AF" w:rsidP="001601A7">
      <w:pPr>
        <w:pStyle w:val="Bodytext0"/>
        <w:numPr>
          <w:ilvl w:val="0"/>
          <w:numId w:val="10"/>
        </w:numPr>
        <w:shd w:val="clear" w:color="auto" w:fill="auto"/>
        <w:tabs>
          <w:tab w:val="left" w:pos="298"/>
        </w:tabs>
        <w:spacing w:before="0" w:after="338" w:line="317" w:lineRule="exact"/>
        <w:ind w:left="20"/>
        <w:rPr>
          <w:sz w:val="24"/>
          <w:szCs w:val="24"/>
        </w:rPr>
      </w:pPr>
      <w:r w:rsidRPr="0017583E">
        <w:rPr>
          <w:sz w:val="24"/>
          <w:szCs w:val="24"/>
        </w:rPr>
        <w:t>Один из каприсов Эрнста Г., Венявского Г., Паганини Н. (по выбору).</w:t>
      </w:r>
    </w:p>
    <w:p w:rsidR="00A652AF" w:rsidRPr="00784B2B" w:rsidRDefault="00A652AF" w:rsidP="001601A7">
      <w:pPr>
        <w:pStyle w:val="BodyTextIndent"/>
        <w:ind w:firstLine="0"/>
        <w:contextualSpacing/>
        <w:rPr>
          <w:b/>
          <w:i/>
          <w:sz w:val="24"/>
          <w:szCs w:val="24"/>
        </w:rPr>
      </w:pPr>
      <w:r w:rsidRPr="00B03D5E">
        <w:rPr>
          <w:b/>
          <w:i/>
          <w:sz w:val="24"/>
          <w:szCs w:val="24"/>
        </w:rPr>
        <w:t>Коллоквиум</w:t>
      </w:r>
      <w:r>
        <w:rPr>
          <w:b/>
          <w:i/>
          <w:sz w:val="24"/>
          <w:szCs w:val="24"/>
        </w:rPr>
        <w:t xml:space="preserve"> </w:t>
      </w:r>
    </w:p>
    <w:p w:rsidR="00A652AF" w:rsidRPr="0017583E" w:rsidRDefault="00A652AF" w:rsidP="0010362E">
      <w:pPr>
        <w:pStyle w:val="Bodytext0"/>
        <w:shd w:val="clear" w:color="auto" w:fill="auto"/>
        <w:spacing w:before="0" w:after="0" w:line="317" w:lineRule="exact"/>
        <w:ind w:left="20" w:right="20" w:firstLine="700"/>
        <w:rPr>
          <w:sz w:val="24"/>
          <w:szCs w:val="24"/>
        </w:rPr>
      </w:pPr>
      <w:r w:rsidRPr="0010362E">
        <w:rPr>
          <w:sz w:val="24"/>
          <w:szCs w:val="24"/>
        </w:rPr>
        <w:t>Проводится в форме собеседования.</w:t>
      </w:r>
      <w:r w:rsidRPr="0010362E">
        <w:t xml:space="preserve"> </w:t>
      </w:r>
      <w:r w:rsidRPr="0017583E">
        <w:rPr>
          <w:sz w:val="24"/>
          <w:szCs w:val="24"/>
        </w:rPr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исполнительства, инструментоведения, вопросы методики обучения игре на инструменте, литературу по своей специальности, понимать содержание, форму и стилистические особенности исполняемых произведений, знать биографические данные и особенности творчества их авторов. На собеседование абитуриент при наличии первого уровня высшего образования профильной направленности в области музыкально-инструментального искусства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17583E" w:rsidRDefault="00A652AF" w:rsidP="0010362E">
      <w:pPr>
        <w:pStyle w:val="Bodytext0"/>
        <w:shd w:val="clear" w:color="auto" w:fill="auto"/>
        <w:spacing w:before="0" w:after="0" w:line="317" w:lineRule="exact"/>
        <w:ind w:left="20" w:right="20" w:firstLine="700"/>
        <w:rPr>
          <w:sz w:val="24"/>
          <w:szCs w:val="24"/>
        </w:rPr>
      </w:pPr>
      <w:r w:rsidRPr="0017583E">
        <w:rPr>
          <w:sz w:val="24"/>
          <w:szCs w:val="24"/>
        </w:rPr>
        <w:t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</w:t>
      </w:r>
    </w:p>
    <w:p w:rsidR="00A652AF" w:rsidRPr="0010362E" w:rsidRDefault="00A652AF" w:rsidP="0010362E">
      <w:pPr>
        <w:pStyle w:val="BodyTextIndent"/>
        <w:contextualSpacing/>
        <w:jc w:val="left"/>
        <w:rPr>
          <w:b/>
          <w:sz w:val="24"/>
          <w:szCs w:val="24"/>
        </w:rPr>
      </w:pPr>
    </w:p>
    <w:p w:rsidR="00A652AF" w:rsidRPr="001601A7" w:rsidRDefault="00A652AF" w:rsidP="0010362E">
      <w:pPr>
        <w:pStyle w:val="Heading3"/>
        <w:contextualSpacing/>
        <w:rPr>
          <w:rFonts w:ascii="Times New Roman" w:hAnsi="Times New Roman"/>
          <w:b/>
          <w:color w:val="404040"/>
        </w:rPr>
      </w:pPr>
      <w:r>
        <w:rPr>
          <w:rFonts w:ascii="Times New Roman" w:hAnsi="Times New Roman"/>
          <w:b/>
          <w:color w:val="404040"/>
        </w:rPr>
        <w:t>Альт</w:t>
      </w:r>
    </w:p>
    <w:p w:rsidR="00A652AF" w:rsidRPr="0010362E" w:rsidRDefault="00A652AF" w:rsidP="0010362E">
      <w:pPr>
        <w:pStyle w:val="Heading3"/>
        <w:contextualSpacing/>
        <w:rPr>
          <w:rFonts w:ascii="Times New Roman" w:hAnsi="Times New Roman"/>
          <w:b/>
          <w:i/>
          <w:color w:val="auto"/>
        </w:rPr>
      </w:pPr>
      <w:r w:rsidRPr="0010362E">
        <w:rPr>
          <w:rFonts w:ascii="Times New Roman" w:hAnsi="Times New Roman"/>
          <w:b/>
          <w:i/>
          <w:color w:val="auto"/>
        </w:rPr>
        <w:t>Исполнение программы</w:t>
      </w:r>
    </w:p>
    <w:p w:rsidR="00A652AF" w:rsidRPr="0010362E" w:rsidRDefault="00A652AF" w:rsidP="0010362E">
      <w:pPr>
        <w:pStyle w:val="Bodytext0"/>
        <w:shd w:val="clear" w:color="auto" w:fill="auto"/>
        <w:spacing w:before="0" w:after="0" w:line="270" w:lineRule="exact"/>
        <w:ind w:left="20" w:firstLine="700"/>
        <w:rPr>
          <w:sz w:val="24"/>
          <w:szCs w:val="24"/>
        </w:rPr>
      </w:pPr>
      <w:r w:rsidRPr="0010362E">
        <w:rPr>
          <w:sz w:val="24"/>
          <w:szCs w:val="24"/>
        </w:rPr>
        <w:t>Проводится в форме прослушивания.</w:t>
      </w:r>
    </w:p>
    <w:p w:rsidR="00A652AF" w:rsidRPr="006E3069" w:rsidRDefault="00A652AF" w:rsidP="0010362E">
      <w:pPr>
        <w:pStyle w:val="Bodytext0"/>
        <w:shd w:val="clear" w:color="auto" w:fill="auto"/>
        <w:tabs>
          <w:tab w:val="left" w:pos="1983"/>
        </w:tabs>
        <w:spacing w:before="0" w:after="0" w:line="317" w:lineRule="exact"/>
        <w:ind w:right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Произведение </w:t>
      </w:r>
      <w:r w:rsidRPr="006E3069">
        <w:rPr>
          <w:sz w:val="24"/>
          <w:szCs w:val="24"/>
        </w:rPr>
        <w:t>для альта соло полифонического стиля: части из сюит для виолончели соло И.С.Баха (в переложении для альта соло) или сонат и партит для скрипки соло (в переложении для альта соло). При выборе Сюит для виолончели соло №№ 1-3 - должны быть исполнены 3 части. При выборе Сюит для виолончели соло №№ 4-6 - могут быть исполнены 2 части.</w:t>
      </w:r>
    </w:p>
    <w:p w:rsidR="00A652AF" w:rsidRPr="006E3069" w:rsidRDefault="00A652AF" w:rsidP="0010362E">
      <w:pPr>
        <w:pStyle w:val="Bodytext0"/>
        <w:shd w:val="clear" w:color="auto" w:fill="auto"/>
        <w:tabs>
          <w:tab w:val="left" w:pos="294"/>
        </w:tabs>
        <w:spacing w:before="0" w:after="0" w:line="322" w:lineRule="exact"/>
        <w:ind w:right="10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E3069">
        <w:rPr>
          <w:sz w:val="24"/>
          <w:szCs w:val="24"/>
        </w:rPr>
        <w:t>Произведение крупной формы</w:t>
      </w:r>
      <w:r>
        <w:rPr>
          <w:sz w:val="24"/>
          <w:szCs w:val="24"/>
        </w:rPr>
        <w:t xml:space="preserve"> </w:t>
      </w:r>
      <w:r w:rsidRPr="006E3069">
        <w:rPr>
          <w:sz w:val="24"/>
          <w:szCs w:val="24"/>
        </w:rPr>
        <w:t xml:space="preserve"> (концерт, кроме произведений эпохи барокко).</w:t>
      </w:r>
    </w:p>
    <w:p w:rsidR="00A652AF" w:rsidRPr="006E3069" w:rsidRDefault="00A652AF" w:rsidP="0010362E">
      <w:pPr>
        <w:pStyle w:val="Bodytext0"/>
        <w:shd w:val="clear" w:color="auto" w:fill="auto"/>
        <w:tabs>
          <w:tab w:val="left" w:pos="308"/>
        </w:tabs>
        <w:spacing w:before="0" w:after="641" w:line="322" w:lineRule="exact"/>
        <w:ind w:right="10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E3069">
        <w:rPr>
          <w:sz w:val="24"/>
          <w:szCs w:val="24"/>
        </w:rPr>
        <w:t>Один из этюдов/каприсов для альта</w:t>
      </w:r>
      <w:r>
        <w:rPr>
          <w:sz w:val="24"/>
          <w:szCs w:val="24"/>
        </w:rPr>
        <w:t xml:space="preserve"> </w:t>
      </w:r>
      <w:r w:rsidRPr="006E3069">
        <w:rPr>
          <w:sz w:val="24"/>
          <w:szCs w:val="24"/>
        </w:rPr>
        <w:t xml:space="preserve"> соло Венявского Г., Кампаньоли Б., Палашко И., Палашко Я. (по выбору).</w:t>
      </w:r>
    </w:p>
    <w:p w:rsidR="00A652AF" w:rsidRPr="00784B2B" w:rsidRDefault="00A652AF" w:rsidP="0010362E">
      <w:pPr>
        <w:pStyle w:val="BodyTextIndent"/>
        <w:ind w:firstLine="0"/>
        <w:contextualSpacing/>
        <w:rPr>
          <w:b/>
          <w:i/>
          <w:sz w:val="24"/>
          <w:szCs w:val="24"/>
        </w:rPr>
      </w:pPr>
      <w:r w:rsidRPr="00B03D5E">
        <w:rPr>
          <w:b/>
          <w:i/>
          <w:sz w:val="24"/>
          <w:szCs w:val="24"/>
        </w:rPr>
        <w:t>Коллоквиум</w:t>
      </w:r>
      <w:r>
        <w:rPr>
          <w:b/>
          <w:i/>
          <w:sz w:val="24"/>
          <w:szCs w:val="24"/>
        </w:rPr>
        <w:t xml:space="preserve"> </w:t>
      </w:r>
    </w:p>
    <w:p w:rsidR="00A652AF" w:rsidRPr="006E3069" w:rsidRDefault="00A652AF" w:rsidP="0010362E">
      <w:pPr>
        <w:pStyle w:val="Bodytext0"/>
        <w:shd w:val="clear" w:color="auto" w:fill="auto"/>
        <w:spacing w:before="0" w:after="0" w:line="317" w:lineRule="exact"/>
        <w:ind w:left="20" w:right="20" w:firstLine="640"/>
        <w:rPr>
          <w:sz w:val="24"/>
          <w:szCs w:val="24"/>
        </w:rPr>
      </w:pPr>
      <w:r w:rsidRPr="0010362E">
        <w:rPr>
          <w:sz w:val="24"/>
          <w:szCs w:val="24"/>
        </w:rPr>
        <w:t>Проводится в форме собеседования.</w:t>
      </w:r>
      <w:r w:rsidRPr="0010362E">
        <w:t xml:space="preserve"> </w:t>
      </w:r>
      <w:r w:rsidRPr="006E3069">
        <w:rPr>
          <w:sz w:val="24"/>
          <w:szCs w:val="24"/>
        </w:rPr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исполнительства, инструментоведения, вопросы методики обучения игре на инструменте, литературу по своей специальности, понимать содержание, форму и стилистические особенности исполняемых произведений, знать биографические данные и особенности творчества их авторов. На собеседование абитуриент при наличии первого уровня высшего образования профильной направленности в области музыкально-инструментального искусства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6E3069" w:rsidRDefault="00A652AF" w:rsidP="0010362E">
      <w:pPr>
        <w:pStyle w:val="Bodytext0"/>
        <w:shd w:val="clear" w:color="auto" w:fill="auto"/>
        <w:spacing w:before="0" w:after="0" w:line="317" w:lineRule="exact"/>
        <w:ind w:left="20" w:right="20" w:firstLine="640"/>
        <w:rPr>
          <w:sz w:val="24"/>
          <w:szCs w:val="24"/>
        </w:rPr>
      </w:pPr>
      <w:r w:rsidRPr="006E3069">
        <w:rPr>
          <w:sz w:val="24"/>
          <w:szCs w:val="24"/>
        </w:rPr>
        <w:t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</w:t>
      </w:r>
    </w:p>
    <w:p w:rsidR="00A652AF" w:rsidRPr="0010362E" w:rsidRDefault="00A652AF" w:rsidP="0010362E">
      <w:pPr>
        <w:pStyle w:val="BodyTextIndent"/>
        <w:contextualSpacing/>
        <w:rPr>
          <w:b/>
          <w:sz w:val="24"/>
          <w:szCs w:val="24"/>
        </w:rPr>
      </w:pPr>
    </w:p>
    <w:p w:rsidR="00A652AF" w:rsidRDefault="00A652AF" w:rsidP="00630E47">
      <w:pPr>
        <w:pStyle w:val="BodyTextIndent"/>
        <w:ind w:firstLine="0"/>
        <w:contextualSpacing/>
        <w:rPr>
          <w:b/>
          <w:sz w:val="24"/>
          <w:szCs w:val="24"/>
        </w:rPr>
      </w:pPr>
    </w:p>
    <w:p w:rsidR="00A652AF" w:rsidRPr="00B03D5E" w:rsidRDefault="00A652AF" w:rsidP="00B776F5">
      <w:pPr>
        <w:pStyle w:val="BodyTextIndent"/>
        <w:contextualSpacing/>
        <w:jc w:val="center"/>
        <w:rPr>
          <w:b/>
          <w:sz w:val="24"/>
          <w:szCs w:val="24"/>
        </w:rPr>
      </w:pPr>
      <w:r w:rsidRPr="00B03D5E">
        <w:rPr>
          <w:b/>
          <w:sz w:val="24"/>
          <w:szCs w:val="24"/>
        </w:rPr>
        <w:t>ОРКЕСТРОВЫЕ ДУХОВЫЕ И УДАРНЫЕ ИНСТРУМЕНТЫ</w:t>
      </w:r>
    </w:p>
    <w:p w:rsidR="00A652AF" w:rsidRPr="00B03D5E" w:rsidRDefault="00A652AF" w:rsidP="00B776F5">
      <w:pPr>
        <w:pStyle w:val="BodyTextIndent"/>
        <w:contextualSpacing/>
        <w:jc w:val="center"/>
        <w:rPr>
          <w:sz w:val="24"/>
          <w:szCs w:val="24"/>
        </w:rPr>
      </w:pPr>
      <w:r w:rsidRPr="00B03D5E">
        <w:rPr>
          <w:sz w:val="24"/>
          <w:szCs w:val="24"/>
        </w:rPr>
        <w:tab/>
      </w:r>
    </w:p>
    <w:p w:rsidR="00A652AF" w:rsidRPr="00B03D5E" w:rsidRDefault="00A652AF" w:rsidP="00B776F5">
      <w:pPr>
        <w:contextualSpacing/>
        <w:rPr>
          <w:b/>
        </w:rPr>
      </w:pPr>
      <w:r w:rsidRPr="00B03D5E">
        <w:rPr>
          <w:b/>
        </w:rPr>
        <w:t>Экзамены:</w:t>
      </w:r>
    </w:p>
    <w:p w:rsidR="00A652AF" w:rsidRPr="00B03D5E" w:rsidRDefault="00A652AF" w:rsidP="00B776F5">
      <w:pPr>
        <w:numPr>
          <w:ilvl w:val="0"/>
          <w:numId w:val="5"/>
        </w:numPr>
        <w:contextualSpacing/>
      </w:pPr>
      <w:r w:rsidRPr="00B03D5E">
        <w:t>Специальность (исполнение программы)</w:t>
      </w:r>
    </w:p>
    <w:p w:rsidR="00A652AF" w:rsidRPr="00B03D5E" w:rsidRDefault="00A652AF" w:rsidP="00B776F5">
      <w:pPr>
        <w:numPr>
          <w:ilvl w:val="0"/>
          <w:numId w:val="5"/>
        </w:numPr>
        <w:contextualSpacing/>
      </w:pPr>
      <w:r w:rsidRPr="00B03D5E">
        <w:t xml:space="preserve">Коллоквиум </w:t>
      </w:r>
    </w:p>
    <w:p w:rsidR="00A652AF" w:rsidRDefault="00A652AF" w:rsidP="00B776F5">
      <w:pPr>
        <w:pStyle w:val="BodyTextIndent"/>
        <w:ind w:left="720" w:firstLine="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</w:t>
      </w:r>
    </w:p>
    <w:p w:rsidR="00A652AF" w:rsidRPr="00B03D5E" w:rsidRDefault="00A652AF" w:rsidP="00B776F5">
      <w:pPr>
        <w:pStyle w:val="BodyTextIndent"/>
        <w:ind w:left="720" w:firstLine="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</w:t>
      </w:r>
      <w:r w:rsidRPr="00B03D5E">
        <w:rPr>
          <w:i/>
          <w:sz w:val="24"/>
          <w:szCs w:val="24"/>
        </w:rPr>
        <w:t>Духовые инструменты</w:t>
      </w:r>
    </w:p>
    <w:p w:rsidR="00A652AF" w:rsidRPr="00B776F5" w:rsidRDefault="00A652AF" w:rsidP="00B776F5">
      <w:pPr>
        <w:pStyle w:val="Heading3"/>
        <w:contextualSpacing/>
        <w:rPr>
          <w:rFonts w:ascii="Times New Roman" w:hAnsi="Times New Roman"/>
          <w:b/>
          <w:color w:val="0D0D0D"/>
        </w:rPr>
      </w:pPr>
      <w:r w:rsidRPr="00B776F5">
        <w:rPr>
          <w:rFonts w:ascii="Times New Roman" w:hAnsi="Times New Roman"/>
          <w:b/>
          <w:color w:val="0D0D0D"/>
        </w:rPr>
        <w:t>Флейта</w:t>
      </w:r>
    </w:p>
    <w:p w:rsidR="00A652AF" w:rsidRPr="00B776F5" w:rsidRDefault="00A652AF" w:rsidP="00B776F5">
      <w:pPr>
        <w:pStyle w:val="Heading3"/>
        <w:contextualSpacing/>
        <w:rPr>
          <w:rFonts w:ascii="Times New Roman" w:hAnsi="Times New Roman"/>
          <w:b/>
          <w:i/>
          <w:color w:val="0D0D0D"/>
        </w:rPr>
      </w:pPr>
      <w:r w:rsidRPr="00B776F5">
        <w:rPr>
          <w:rFonts w:ascii="Times New Roman" w:hAnsi="Times New Roman"/>
          <w:b/>
          <w:i/>
          <w:color w:val="0D0D0D"/>
        </w:rPr>
        <w:t>Исполнение программы</w:t>
      </w:r>
    </w:p>
    <w:p w:rsidR="00A652AF" w:rsidRPr="001475FD" w:rsidRDefault="00A652AF" w:rsidP="007C01BE">
      <w:pPr>
        <w:ind w:firstLine="708"/>
        <w:jc w:val="both"/>
      </w:pPr>
      <w:r w:rsidRPr="001475FD">
        <w:t>Проводится в форме прослушивания. Поступающий должен исполнить пр</w:t>
      </w:r>
      <w:r>
        <w:t xml:space="preserve">оизведение крупной формы (одна </w:t>
      </w:r>
      <w:r w:rsidRPr="001475FD">
        <w:t>или две части) и произведение виртуозного</w:t>
      </w:r>
      <w:r>
        <w:t xml:space="preserve"> характера c аккомпанементом </w:t>
      </w:r>
      <w:r w:rsidRPr="001475FD">
        <w:t>фортепиано или соло.</w:t>
      </w:r>
    </w:p>
    <w:p w:rsidR="00A652AF" w:rsidRPr="001475FD" w:rsidRDefault="00A652AF" w:rsidP="00B776F5">
      <w:pPr>
        <w:jc w:val="both"/>
        <w:rPr>
          <w:i/>
        </w:rPr>
      </w:pPr>
      <w:r w:rsidRPr="001475FD">
        <w:rPr>
          <w:i/>
        </w:rPr>
        <w:t>Примерный репертуарный список:</w:t>
      </w:r>
    </w:p>
    <w:p w:rsidR="00A652AF" w:rsidRPr="001475FD" w:rsidRDefault="00A652AF" w:rsidP="00B776F5">
      <w:pPr>
        <w:jc w:val="both"/>
        <w:rPr>
          <w:i/>
        </w:rPr>
      </w:pPr>
      <w:r w:rsidRPr="001475FD">
        <w:rPr>
          <w:i/>
        </w:rPr>
        <w:t>В. Моцарт.</w:t>
      </w:r>
      <w:r>
        <w:rPr>
          <w:i/>
        </w:rPr>
        <w:t xml:space="preserve"> Концерт соль мажор (</w:t>
      </w:r>
      <w:r w:rsidRPr="001475FD">
        <w:rPr>
          <w:i/>
        </w:rPr>
        <w:t xml:space="preserve">I или II и III чч.), </w:t>
      </w:r>
    </w:p>
    <w:p w:rsidR="00A652AF" w:rsidRPr="001475FD" w:rsidRDefault="00A652AF" w:rsidP="00B776F5">
      <w:pPr>
        <w:jc w:val="both"/>
        <w:rPr>
          <w:i/>
        </w:rPr>
      </w:pPr>
      <w:r w:rsidRPr="001475FD">
        <w:rPr>
          <w:i/>
        </w:rPr>
        <w:t xml:space="preserve">Ф. Допплер. Валашская фантазия, </w:t>
      </w:r>
    </w:p>
    <w:p w:rsidR="00A652AF" w:rsidRPr="001475FD" w:rsidRDefault="00A652AF" w:rsidP="00B776F5">
      <w:pPr>
        <w:jc w:val="both"/>
        <w:rPr>
          <w:i/>
        </w:rPr>
      </w:pPr>
      <w:r>
        <w:rPr>
          <w:i/>
        </w:rPr>
        <w:t>Ж. Ибер Концерт (</w:t>
      </w:r>
      <w:r w:rsidRPr="001475FD">
        <w:rPr>
          <w:i/>
        </w:rPr>
        <w:t>I или II и III чч.), Т. Бем. Гран полонез.</w:t>
      </w:r>
    </w:p>
    <w:p w:rsidR="00A652AF" w:rsidRPr="001475FD" w:rsidRDefault="00A652AF" w:rsidP="00B776F5">
      <w:pPr>
        <w:jc w:val="both"/>
        <w:rPr>
          <w:i/>
        </w:rPr>
      </w:pPr>
      <w:r w:rsidRPr="001475FD">
        <w:rPr>
          <w:i/>
        </w:rPr>
        <w:t>Э. Бозза. Имидж, Ф. Мартен. Баллада, А. Оннегер. Танец козочки.</w:t>
      </w:r>
    </w:p>
    <w:p w:rsidR="00A652AF" w:rsidRPr="001475FD" w:rsidRDefault="00A652AF" w:rsidP="00B776F5">
      <w:pPr>
        <w:ind w:firstLine="708"/>
        <w:jc w:val="both"/>
      </w:pPr>
    </w:p>
    <w:p w:rsidR="00A652AF" w:rsidRPr="00784B2B" w:rsidRDefault="00A652AF" w:rsidP="00B776F5">
      <w:pPr>
        <w:pStyle w:val="BodyTextIndent"/>
        <w:ind w:firstLine="0"/>
        <w:contextualSpacing/>
        <w:rPr>
          <w:b/>
          <w:i/>
          <w:sz w:val="24"/>
          <w:szCs w:val="24"/>
        </w:rPr>
      </w:pPr>
      <w:r w:rsidRPr="00B03D5E">
        <w:rPr>
          <w:b/>
          <w:i/>
          <w:sz w:val="24"/>
          <w:szCs w:val="24"/>
        </w:rPr>
        <w:t>Коллоквиум</w:t>
      </w:r>
      <w:r>
        <w:rPr>
          <w:b/>
          <w:i/>
          <w:sz w:val="24"/>
          <w:szCs w:val="24"/>
        </w:rPr>
        <w:t xml:space="preserve"> </w:t>
      </w:r>
    </w:p>
    <w:p w:rsidR="00A652AF" w:rsidRPr="001475FD" w:rsidRDefault="00A652AF" w:rsidP="007C01BE">
      <w:pPr>
        <w:ind w:firstLine="708"/>
        <w:jc w:val="both"/>
      </w:pPr>
      <w:r w:rsidRPr="009127E7">
        <w:t xml:space="preserve">Проводится в форме собеседования. </w:t>
      </w:r>
      <w:r w:rsidRPr="001475FD"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исполнительства, инструментоведения, вопросы методики обучения игре на инструменте, литературу по своей специальности, понимать содержание, фор</w:t>
      </w:r>
      <w:r>
        <w:t xml:space="preserve">му и стилистические особенности </w:t>
      </w:r>
      <w:r w:rsidRPr="001475FD">
        <w:t>исполняемых произведений, знать биографические данные и особенности творчества их авторов. На собеседование абитуриент</w:t>
      </w:r>
      <w:r w:rsidRPr="00630E47">
        <w:t xml:space="preserve"> </w:t>
      </w:r>
      <w:r w:rsidRPr="00C451BB">
        <w:t>при наличии первого уровня высшего образования профильной направленности в области музыкально-инструментального искусства</w:t>
      </w:r>
      <w:r w:rsidRPr="001475FD">
        <w:t xml:space="preserve">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C451BB" w:rsidRDefault="00A652AF" w:rsidP="00630E47">
      <w:pPr>
        <w:pStyle w:val="NormalWeb"/>
        <w:tabs>
          <w:tab w:val="clear" w:pos="643"/>
          <w:tab w:val="left" w:pos="708"/>
        </w:tabs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C451BB">
        <w:rPr>
          <w:sz w:val="24"/>
          <w:szCs w:val="24"/>
        </w:rPr>
        <w:t xml:space="preserve"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 </w:t>
      </w:r>
    </w:p>
    <w:p w:rsidR="00A652AF" w:rsidRDefault="00A652AF" w:rsidP="00015C30">
      <w:pPr>
        <w:pStyle w:val="Heading3"/>
        <w:contextualSpacing/>
        <w:rPr>
          <w:rFonts w:ascii="Times New Roman" w:hAnsi="Times New Roman"/>
          <w:b/>
          <w:color w:val="0D0D0D"/>
        </w:rPr>
      </w:pPr>
    </w:p>
    <w:p w:rsidR="00A652AF" w:rsidRPr="00B776F5" w:rsidRDefault="00A652AF" w:rsidP="00015C30">
      <w:pPr>
        <w:pStyle w:val="Heading3"/>
        <w:contextualSpacing/>
        <w:rPr>
          <w:rFonts w:ascii="Times New Roman" w:hAnsi="Times New Roman"/>
          <w:b/>
          <w:color w:val="0D0D0D"/>
        </w:rPr>
      </w:pPr>
      <w:r>
        <w:rPr>
          <w:rFonts w:ascii="Times New Roman" w:hAnsi="Times New Roman"/>
          <w:b/>
          <w:color w:val="0D0D0D"/>
        </w:rPr>
        <w:t>Кларнет</w:t>
      </w:r>
    </w:p>
    <w:p w:rsidR="00A652AF" w:rsidRPr="00B776F5" w:rsidRDefault="00A652AF" w:rsidP="00015C30">
      <w:pPr>
        <w:pStyle w:val="Heading3"/>
        <w:contextualSpacing/>
        <w:rPr>
          <w:rFonts w:ascii="Times New Roman" w:hAnsi="Times New Roman"/>
          <w:b/>
          <w:i/>
          <w:color w:val="0D0D0D"/>
        </w:rPr>
      </w:pPr>
      <w:r w:rsidRPr="00B776F5">
        <w:rPr>
          <w:rFonts w:ascii="Times New Roman" w:hAnsi="Times New Roman"/>
          <w:b/>
          <w:i/>
          <w:color w:val="0D0D0D"/>
        </w:rPr>
        <w:t>Исполнение программы</w:t>
      </w:r>
    </w:p>
    <w:p w:rsidR="00A652AF" w:rsidRPr="000D1F27" w:rsidRDefault="00A652AF" w:rsidP="007C01BE">
      <w:pPr>
        <w:ind w:firstLine="708"/>
        <w:jc w:val="both"/>
      </w:pPr>
      <w:r w:rsidRPr="000D1F27">
        <w:t>Проводится в форме прослушивания. Поступающий должен исполнить произведение крупной формы (одна или две части) и произведение виртуозного характера c аккомпанементом фортепиано или соло.</w:t>
      </w:r>
    </w:p>
    <w:p w:rsidR="00A652AF" w:rsidRPr="000D1F27" w:rsidRDefault="00A652AF" w:rsidP="00015C30">
      <w:pPr>
        <w:jc w:val="both"/>
        <w:rPr>
          <w:i/>
        </w:rPr>
      </w:pPr>
      <w:bookmarkStart w:id="2" w:name="38"/>
      <w:bookmarkEnd w:id="2"/>
      <w:r w:rsidRPr="000D1F27">
        <w:rPr>
          <w:i/>
        </w:rPr>
        <w:t>Примерный репертуарный список: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>В. Моцарт.</w:t>
      </w:r>
      <w:r>
        <w:rPr>
          <w:i/>
        </w:rPr>
        <w:t xml:space="preserve"> Концерт ля мажор (</w:t>
      </w:r>
      <w:r w:rsidRPr="000D1F27">
        <w:rPr>
          <w:i/>
        </w:rPr>
        <w:t xml:space="preserve">I или II и III чч.), 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>И. Манн.</w:t>
      </w:r>
      <w:r>
        <w:rPr>
          <w:i/>
        </w:rPr>
        <w:t xml:space="preserve"> Концерт (</w:t>
      </w:r>
      <w:r w:rsidRPr="000D1F27">
        <w:rPr>
          <w:i/>
        </w:rPr>
        <w:t>I или II и III чч.),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 xml:space="preserve">Э. Денисов. Соната для кларнета соло, 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>Б. Чайковский. Концерт.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 xml:space="preserve">А. Гедике. Этюд, 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 xml:space="preserve">К. Мострас. Этюд, 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 xml:space="preserve">Оленчик. Каприс No12 или 17, </w:t>
      </w:r>
    </w:p>
    <w:p w:rsidR="00A652AF" w:rsidRPr="000D1F27" w:rsidRDefault="00A652AF" w:rsidP="00015C30">
      <w:pPr>
        <w:jc w:val="both"/>
        <w:rPr>
          <w:i/>
        </w:rPr>
      </w:pPr>
      <w:r w:rsidRPr="000D1F27">
        <w:rPr>
          <w:i/>
        </w:rPr>
        <w:t>А. Томази. «Аттическая сонатина»</w:t>
      </w:r>
    </w:p>
    <w:p w:rsidR="00A652AF" w:rsidRPr="000D1F27" w:rsidRDefault="00A652AF" w:rsidP="00015C30">
      <w:pPr>
        <w:ind w:firstLine="708"/>
      </w:pPr>
    </w:p>
    <w:p w:rsidR="00A652AF" w:rsidRPr="00015C30" w:rsidRDefault="00A652AF" w:rsidP="00015C30">
      <w:pPr>
        <w:pStyle w:val="Heading4"/>
        <w:contextualSpacing/>
        <w:rPr>
          <w:rFonts w:ascii="Times New Roman" w:hAnsi="Times New Roman"/>
          <w:b/>
          <w:color w:val="0D0D0D"/>
        </w:rPr>
      </w:pPr>
      <w:r w:rsidRPr="00015C30">
        <w:rPr>
          <w:rFonts w:ascii="Times New Roman" w:hAnsi="Times New Roman"/>
          <w:b/>
          <w:color w:val="0D0D0D"/>
        </w:rPr>
        <w:t>Коллоквиум</w:t>
      </w:r>
    </w:p>
    <w:p w:rsidR="00A652AF" w:rsidRDefault="00A652AF" w:rsidP="007C01BE">
      <w:pPr>
        <w:ind w:firstLine="426"/>
        <w:jc w:val="both"/>
      </w:pPr>
      <w:r w:rsidRPr="009127E7">
        <w:t xml:space="preserve">Проводится в форме собеседования. </w:t>
      </w:r>
      <w:r w:rsidRPr="000D1F27"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исполнительства, инструментоведения, вопросы методики обучения игре на инструменте, литературу по своей специальности, понимать содержание, фор</w:t>
      </w:r>
      <w:r>
        <w:t xml:space="preserve">му и стилистические особенности </w:t>
      </w:r>
      <w:r w:rsidRPr="000D1F27">
        <w:t>исполняемых произведений, знать биографические данные и особенности творчества их авторов. На собеседование абитуриент</w:t>
      </w:r>
      <w:r w:rsidRPr="00630E47">
        <w:t xml:space="preserve"> </w:t>
      </w:r>
      <w:r w:rsidRPr="007E4CB7">
        <w:t>при наличии первого уровня высшего образования профильной направленности в области музыкально-инструментального искусства</w:t>
      </w:r>
      <w:r w:rsidRPr="000D1F27">
        <w:t xml:space="preserve">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7E4CB7" w:rsidRDefault="00A652AF" w:rsidP="00630E47">
      <w:pPr>
        <w:pStyle w:val="NormalWeb"/>
        <w:tabs>
          <w:tab w:val="clear" w:pos="643"/>
          <w:tab w:val="left" w:pos="708"/>
        </w:tabs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7E4CB7">
        <w:rPr>
          <w:sz w:val="24"/>
          <w:szCs w:val="24"/>
        </w:rPr>
        <w:t xml:space="preserve"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 </w:t>
      </w:r>
    </w:p>
    <w:p w:rsidR="00A652AF" w:rsidRDefault="00A652AF" w:rsidP="00015C30">
      <w:pPr>
        <w:jc w:val="both"/>
      </w:pPr>
    </w:p>
    <w:p w:rsidR="00A652AF" w:rsidRPr="00B03D5E" w:rsidRDefault="00A652AF" w:rsidP="00AD242A">
      <w:pPr>
        <w:shd w:val="clear" w:color="auto" w:fill="FFFFFF"/>
        <w:tabs>
          <w:tab w:val="left" w:pos="1545"/>
          <w:tab w:val="center" w:pos="5599"/>
        </w:tabs>
        <w:ind w:left="426"/>
        <w:contextualSpacing/>
        <w:jc w:val="center"/>
        <w:rPr>
          <w:b/>
        </w:rPr>
      </w:pPr>
      <w:r w:rsidRPr="00B03D5E">
        <w:rPr>
          <w:b/>
          <w:bCs/>
          <w:iCs/>
          <w:color w:val="000000"/>
        </w:rPr>
        <w:t>БАЯН, АККОРДЕОН И СТРУННЫЕ ЩИПКОВЫЕ ИНСТРУМЕНТЫ</w:t>
      </w:r>
    </w:p>
    <w:p w:rsidR="00A652AF" w:rsidRPr="00B03D5E" w:rsidRDefault="00A652AF" w:rsidP="00AD242A">
      <w:pPr>
        <w:shd w:val="clear" w:color="auto" w:fill="FFFFFF"/>
        <w:tabs>
          <w:tab w:val="left" w:pos="355"/>
        </w:tabs>
        <w:ind w:left="426" w:right="13"/>
        <w:contextualSpacing/>
        <w:jc w:val="center"/>
        <w:rPr>
          <w:b/>
          <w:bCs/>
          <w:color w:val="000000"/>
          <w:spacing w:val="-2"/>
        </w:rPr>
      </w:pPr>
      <w:r w:rsidRPr="00B03D5E">
        <w:rPr>
          <w:b/>
          <w:bCs/>
          <w:iCs/>
          <w:color w:val="000000"/>
          <w:spacing w:val="-1"/>
        </w:rPr>
        <w:t>НАЦИОНАЛЬНЫЕ ИНСТРУМЕНТЫ НАРОДОВ РОССИИ</w:t>
      </w:r>
    </w:p>
    <w:p w:rsidR="00A652AF" w:rsidRDefault="00A652AF" w:rsidP="00AD242A">
      <w:pPr>
        <w:contextualSpacing/>
        <w:jc w:val="center"/>
        <w:rPr>
          <w:b/>
        </w:rPr>
      </w:pPr>
    </w:p>
    <w:p w:rsidR="00A652AF" w:rsidRPr="00B03D5E" w:rsidRDefault="00A652AF" w:rsidP="00EC6945">
      <w:pPr>
        <w:contextualSpacing/>
        <w:rPr>
          <w:b/>
        </w:rPr>
      </w:pPr>
      <w:r w:rsidRPr="00B03D5E">
        <w:rPr>
          <w:b/>
        </w:rPr>
        <w:t>Экзамены:</w:t>
      </w:r>
    </w:p>
    <w:p w:rsidR="00A652AF" w:rsidRPr="00B03D5E" w:rsidRDefault="00A652AF" w:rsidP="00EC6945">
      <w:pPr>
        <w:numPr>
          <w:ilvl w:val="0"/>
          <w:numId w:val="6"/>
        </w:numPr>
        <w:contextualSpacing/>
      </w:pPr>
      <w:r w:rsidRPr="00B03D5E">
        <w:t>Специальность (исполнение программы)</w:t>
      </w:r>
    </w:p>
    <w:p w:rsidR="00A652AF" w:rsidRPr="00B03D5E" w:rsidRDefault="00A652AF" w:rsidP="00EC6945">
      <w:pPr>
        <w:numPr>
          <w:ilvl w:val="0"/>
          <w:numId w:val="6"/>
        </w:numPr>
        <w:contextualSpacing/>
      </w:pPr>
      <w:r w:rsidRPr="00B03D5E">
        <w:t xml:space="preserve">Коллоквиум </w:t>
      </w:r>
    </w:p>
    <w:p w:rsidR="00A652AF" w:rsidRDefault="00A652AF" w:rsidP="00EC6945">
      <w:pPr>
        <w:pStyle w:val="Heading4"/>
        <w:contextualSpacing/>
      </w:pPr>
    </w:p>
    <w:p w:rsidR="00A652AF" w:rsidRPr="001B6320" w:rsidRDefault="00A652AF" w:rsidP="001B6320">
      <w:pPr>
        <w:rPr>
          <w:b/>
        </w:rPr>
      </w:pPr>
      <w:r>
        <w:rPr>
          <w:b/>
        </w:rPr>
        <w:t>Баян, аккордеон, нацио</w:t>
      </w:r>
      <w:r w:rsidRPr="001B6320">
        <w:rPr>
          <w:b/>
        </w:rPr>
        <w:t>нальная гармоника</w:t>
      </w:r>
    </w:p>
    <w:p w:rsidR="00A652AF" w:rsidRPr="00CF0A92" w:rsidRDefault="00A652AF" w:rsidP="00EC6945">
      <w:pPr>
        <w:pStyle w:val="Heading4"/>
        <w:contextualSpacing/>
        <w:rPr>
          <w:rFonts w:ascii="Times New Roman" w:hAnsi="Times New Roman"/>
          <w:b/>
          <w:color w:val="0D0D0D"/>
        </w:rPr>
      </w:pPr>
      <w:r w:rsidRPr="00CF0A92">
        <w:rPr>
          <w:rFonts w:ascii="Times New Roman" w:hAnsi="Times New Roman"/>
          <w:b/>
          <w:color w:val="0D0D0D"/>
        </w:rPr>
        <w:t>Исполнение программы</w:t>
      </w:r>
    </w:p>
    <w:p w:rsidR="00A652AF" w:rsidRPr="00E217A4" w:rsidRDefault="00A652AF" w:rsidP="007C01BE">
      <w:pPr>
        <w:ind w:firstLine="708"/>
        <w:jc w:val="both"/>
      </w:pPr>
      <w:r w:rsidRPr="00E217A4">
        <w:t>Проводится в форме прослушивания. Программа продолжительностью 25-30 минут, включающая полифоническое произведение, циклическое произведение (соната, сюита, концерт, вариационный цикл), пьесу кантиленного характера, виртуозное произведение. Программа должна содержать как оригинальные произведения, так и переложения.</w:t>
      </w:r>
    </w:p>
    <w:p w:rsidR="00A652AF" w:rsidRPr="00E217A4" w:rsidRDefault="00A652AF" w:rsidP="00FF1FD6"/>
    <w:p w:rsidR="00A652AF" w:rsidRPr="00015C30" w:rsidRDefault="00A652AF" w:rsidP="00CF0A92">
      <w:pPr>
        <w:pStyle w:val="Heading4"/>
        <w:contextualSpacing/>
        <w:rPr>
          <w:rFonts w:ascii="Times New Roman" w:hAnsi="Times New Roman"/>
          <w:b/>
          <w:color w:val="0D0D0D"/>
        </w:rPr>
      </w:pPr>
      <w:r w:rsidRPr="00015C30">
        <w:rPr>
          <w:rFonts w:ascii="Times New Roman" w:hAnsi="Times New Roman"/>
          <w:b/>
          <w:color w:val="0D0D0D"/>
        </w:rPr>
        <w:t>Коллоквиум</w:t>
      </w:r>
    </w:p>
    <w:p w:rsidR="00A652AF" w:rsidRDefault="00A652AF" w:rsidP="007C01BE">
      <w:pPr>
        <w:ind w:firstLine="708"/>
        <w:jc w:val="both"/>
      </w:pPr>
      <w:r w:rsidRPr="009127E7">
        <w:t xml:space="preserve">Проводится в форме собеседования. </w:t>
      </w:r>
      <w:r w:rsidRPr="00E217A4"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исполнительства, инструментоведения, вопросы методики обучения игре на инструменте, литературу по своей специальности, понимать содержание, фор</w:t>
      </w:r>
      <w:r>
        <w:t xml:space="preserve">му и стилистические особенности </w:t>
      </w:r>
      <w:r w:rsidRPr="00E217A4">
        <w:t>исполняемых произведений, знать биографические данные и особенности творчества их авторов. На собеседование абитуриент</w:t>
      </w:r>
      <w:r w:rsidRPr="00630E47">
        <w:t xml:space="preserve"> </w:t>
      </w:r>
      <w:r w:rsidRPr="005F5796">
        <w:t>при наличии первого уровня высшего образования профильной направленности в области музыкально-инструментального искусства</w:t>
      </w:r>
      <w:r w:rsidRPr="00E217A4">
        <w:t xml:space="preserve">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5F5796" w:rsidRDefault="00A652AF" w:rsidP="00630E47">
      <w:pPr>
        <w:pStyle w:val="NormalWeb"/>
        <w:tabs>
          <w:tab w:val="clear" w:pos="643"/>
        </w:tabs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5F5796">
        <w:rPr>
          <w:sz w:val="24"/>
          <w:szCs w:val="24"/>
        </w:rPr>
        <w:t xml:space="preserve"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 </w:t>
      </w:r>
    </w:p>
    <w:p w:rsidR="00A652AF" w:rsidRDefault="00A652AF" w:rsidP="00CF0A92">
      <w:pPr>
        <w:jc w:val="both"/>
      </w:pPr>
    </w:p>
    <w:p w:rsidR="00A652AF" w:rsidRPr="00FF1FD6" w:rsidRDefault="00A652AF" w:rsidP="00CF0A92">
      <w:pPr>
        <w:jc w:val="both"/>
        <w:rPr>
          <w:b/>
        </w:rPr>
      </w:pPr>
      <w:r w:rsidRPr="00FF1FD6">
        <w:rPr>
          <w:b/>
        </w:rPr>
        <w:t>Домра, балалайка</w:t>
      </w:r>
      <w:r>
        <w:rPr>
          <w:b/>
        </w:rPr>
        <w:t>, гитара</w:t>
      </w:r>
    </w:p>
    <w:p w:rsidR="00A652AF" w:rsidRPr="00CF0A92" w:rsidRDefault="00A652AF" w:rsidP="00FF1FD6">
      <w:pPr>
        <w:pStyle w:val="Heading4"/>
        <w:contextualSpacing/>
        <w:rPr>
          <w:rFonts w:ascii="Times New Roman" w:hAnsi="Times New Roman"/>
          <w:b/>
          <w:color w:val="0D0D0D"/>
        </w:rPr>
      </w:pPr>
      <w:r w:rsidRPr="00CF0A92">
        <w:rPr>
          <w:rFonts w:ascii="Times New Roman" w:hAnsi="Times New Roman"/>
          <w:b/>
          <w:color w:val="0D0D0D"/>
        </w:rPr>
        <w:t>Исполнение программы</w:t>
      </w:r>
    </w:p>
    <w:p w:rsidR="00A652AF" w:rsidRPr="00FA128A" w:rsidRDefault="00A652AF" w:rsidP="007C01BE">
      <w:pPr>
        <w:ind w:firstLine="708"/>
        <w:jc w:val="both"/>
      </w:pPr>
      <w:r w:rsidRPr="00FA128A">
        <w:t>Проводится в форме прослушивания. Программа продолжительностью 25-30 минут, включающая произведение без аккомпанемента, оригинальное циклическое произведение (концерт, соната, сюита), произведение западноевропейской или русской классики, написанное до середины ХХ века.</w:t>
      </w:r>
    </w:p>
    <w:p w:rsidR="00A652AF" w:rsidRPr="00FA128A" w:rsidRDefault="00A652AF" w:rsidP="00FF1FD6">
      <w:pPr>
        <w:jc w:val="both"/>
      </w:pPr>
    </w:p>
    <w:p w:rsidR="00A652AF" w:rsidRPr="00015C30" w:rsidRDefault="00A652AF" w:rsidP="00FF1FD6">
      <w:pPr>
        <w:pStyle w:val="Heading4"/>
        <w:contextualSpacing/>
        <w:rPr>
          <w:rFonts w:ascii="Times New Roman" w:hAnsi="Times New Roman"/>
          <w:b/>
          <w:color w:val="0D0D0D"/>
        </w:rPr>
      </w:pPr>
      <w:r w:rsidRPr="00015C30">
        <w:rPr>
          <w:rFonts w:ascii="Times New Roman" w:hAnsi="Times New Roman"/>
          <w:b/>
          <w:color w:val="0D0D0D"/>
        </w:rPr>
        <w:t>Коллоквиум</w:t>
      </w:r>
    </w:p>
    <w:p w:rsidR="00A652AF" w:rsidRDefault="00A652AF" w:rsidP="007C01BE">
      <w:pPr>
        <w:ind w:firstLine="708"/>
        <w:jc w:val="both"/>
      </w:pPr>
      <w:r w:rsidRPr="009127E7">
        <w:t xml:space="preserve">Проводится в форме собеседования. </w:t>
      </w:r>
      <w:r w:rsidRPr="00FA128A">
        <w:t>Собеседование выявляет общекультурный уровень абитуриента, его эстетические взгляды, эрудицию в области музыкального искусства, истории отечества, литературы, живописи, знание предметов специальных курсов вуза. Абитуриент должен знать основные этапы и закономерности развития истории музыкального исполнительства, инструментоведения, вопросы методики обучения игре на инструменте, литературу по своей специальности, понимать содержание, фор</w:t>
      </w:r>
      <w:r>
        <w:t xml:space="preserve">му и стилистические особенности </w:t>
      </w:r>
      <w:r w:rsidRPr="00FA128A">
        <w:t>исполняемых произведений, знать биографические данные и особенности творчества их авторов. На собеседование абитуриент</w:t>
      </w:r>
      <w:r w:rsidRPr="00630E47">
        <w:t xml:space="preserve"> </w:t>
      </w:r>
      <w:r w:rsidRPr="00C8739D">
        <w:t>при наличии первого уровня высшего образования профильной направленности в области музыкально-инструментального искусства</w:t>
      </w:r>
      <w:r w:rsidRPr="00FA128A">
        <w:t xml:space="preserve"> должен представить реферат (выпускная квалификационная работа) и ответить на вопросы по теме представленного реферата.</w:t>
      </w:r>
    </w:p>
    <w:p w:rsidR="00A652AF" w:rsidRPr="00C8739D" w:rsidRDefault="00A652AF" w:rsidP="00630E47">
      <w:pPr>
        <w:pStyle w:val="NormalWeb"/>
        <w:tabs>
          <w:tab w:val="clear" w:pos="643"/>
          <w:tab w:val="left" w:pos="708"/>
        </w:tabs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C8739D">
        <w:rPr>
          <w:sz w:val="24"/>
          <w:szCs w:val="24"/>
        </w:rPr>
        <w:t xml:space="preserve">При отсутствии у абитуриента первого уровня высшего образования (бакалавриат, специалитет) профильной направленности в области музыкально-инструментального искусства комиссией выявляются в устной форме знания поступающего в области теории музыки, сольфеджио, гармонии, а также уровень владения фортепиано. </w:t>
      </w:r>
    </w:p>
    <w:p w:rsidR="00A652AF" w:rsidRDefault="00A652AF" w:rsidP="00FF1FD6">
      <w:pPr>
        <w:jc w:val="both"/>
      </w:pPr>
    </w:p>
    <w:p w:rsidR="00A652AF" w:rsidRPr="00655E65" w:rsidRDefault="00A652AF" w:rsidP="00937B04">
      <w:pPr>
        <w:jc w:val="both"/>
      </w:pPr>
    </w:p>
    <w:p w:rsidR="00A652AF" w:rsidRDefault="00A652AF" w:rsidP="001F7579">
      <w:pPr>
        <w:jc w:val="center"/>
        <w:rPr>
          <w:b/>
        </w:rPr>
      </w:pPr>
      <w:r>
        <w:rPr>
          <w:b/>
        </w:rPr>
        <w:t>МУЗЫКОЗНАНИЕ И МУЗЫКАЛЬНО-ПРИКЛАДНОЕ ИСКУССТВО</w:t>
      </w:r>
    </w:p>
    <w:p w:rsidR="00A652AF" w:rsidRPr="00B03D5E" w:rsidRDefault="00A652AF" w:rsidP="00AD242A">
      <w:pPr>
        <w:contextualSpacing/>
        <w:jc w:val="center"/>
      </w:pPr>
      <w:r>
        <w:rPr>
          <w:i/>
        </w:rPr>
        <w:t>Квалификация: магистр</w:t>
      </w:r>
    </w:p>
    <w:p w:rsidR="00A652AF" w:rsidRPr="00B03D5E" w:rsidRDefault="00A652AF" w:rsidP="00AD242A">
      <w:pPr>
        <w:contextualSpacing/>
        <w:jc w:val="center"/>
      </w:pPr>
      <w:r>
        <w:t xml:space="preserve"> (очная и заочная формы</w:t>
      </w:r>
      <w:r w:rsidRPr="00B03D5E">
        <w:t xml:space="preserve"> обучения)</w:t>
      </w:r>
    </w:p>
    <w:p w:rsidR="00A652AF" w:rsidRPr="00B03D5E" w:rsidRDefault="00A652AF" w:rsidP="00AD242A">
      <w:pPr>
        <w:contextualSpacing/>
        <w:rPr>
          <w:b/>
        </w:rPr>
      </w:pPr>
    </w:p>
    <w:p w:rsidR="00A652AF" w:rsidRPr="00AD242A" w:rsidRDefault="00A652AF" w:rsidP="001F7579">
      <w:pPr>
        <w:jc w:val="center"/>
        <w:rPr>
          <w:b/>
        </w:rPr>
      </w:pPr>
      <w:r w:rsidRPr="00AD242A">
        <w:rPr>
          <w:b/>
        </w:rPr>
        <w:t>МУЗЫКАЛЬНАЯ ПЕДАГОГИКА</w:t>
      </w:r>
    </w:p>
    <w:p w:rsidR="00A652AF" w:rsidRPr="00FA128A" w:rsidRDefault="00A652AF" w:rsidP="00937B04">
      <w:pPr>
        <w:jc w:val="both"/>
      </w:pPr>
    </w:p>
    <w:p w:rsidR="00A652AF" w:rsidRPr="00B03D5E" w:rsidRDefault="00A652AF" w:rsidP="001F7579">
      <w:pPr>
        <w:contextualSpacing/>
        <w:rPr>
          <w:b/>
        </w:rPr>
      </w:pPr>
      <w:r w:rsidRPr="00B03D5E">
        <w:rPr>
          <w:b/>
        </w:rPr>
        <w:t>Экзамены:</w:t>
      </w:r>
    </w:p>
    <w:p w:rsidR="00A652AF" w:rsidRPr="00B03D5E" w:rsidRDefault="00A652AF" w:rsidP="001F7579">
      <w:pPr>
        <w:pStyle w:val="ListParagraph"/>
        <w:numPr>
          <w:ilvl w:val="0"/>
          <w:numId w:val="8"/>
        </w:numPr>
      </w:pPr>
      <w:r>
        <w:t>Профессиональное испытание</w:t>
      </w:r>
    </w:p>
    <w:p w:rsidR="00A652AF" w:rsidRDefault="00A652AF" w:rsidP="001F7579">
      <w:pPr>
        <w:numPr>
          <w:ilvl w:val="0"/>
          <w:numId w:val="8"/>
        </w:numPr>
        <w:contextualSpacing/>
      </w:pPr>
      <w:r w:rsidRPr="00B03D5E">
        <w:t>Коллоквиум</w:t>
      </w:r>
    </w:p>
    <w:p w:rsidR="00A652AF" w:rsidRDefault="00A652AF" w:rsidP="001F7579">
      <w:pPr>
        <w:rPr>
          <w:b/>
          <w:i/>
        </w:rPr>
      </w:pPr>
    </w:p>
    <w:p w:rsidR="00A652AF" w:rsidRPr="001F7579" w:rsidRDefault="00A652AF" w:rsidP="001F7579">
      <w:pPr>
        <w:rPr>
          <w:b/>
          <w:i/>
        </w:rPr>
      </w:pPr>
      <w:bookmarkStart w:id="3" w:name="_GoBack"/>
      <w:bookmarkEnd w:id="3"/>
      <w:r w:rsidRPr="001F7579">
        <w:rPr>
          <w:b/>
          <w:i/>
        </w:rPr>
        <w:t>Профессиональное испытание</w:t>
      </w:r>
    </w:p>
    <w:p w:rsidR="00A652AF" w:rsidRPr="00237AD1" w:rsidRDefault="00A652AF" w:rsidP="007C01BE">
      <w:pPr>
        <w:pStyle w:val="ListParagraph"/>
        <w:ind w:left="0" w:firstLine="708"/>
        <w:jc w:val="both"/>
      </w:pPr>
      <w:r w:rsidRPr="00237AD1">
        <w:t>Испытание проводится в форме собеседования по теме представленного реферата</w:t>
      </w:r>
      <w:r>
        <w:t xml:space="preserve"> </w:t>
      </w:r>
      <w:r w:rsidRPr="00237AD1">
        <w:t xml:space="preserve">  объемом 20-25 страниц. Реферат должен рассматривать вопросы по музыкальной педагогике, либо по истории, теории, практике музыкального искусства и методике преподавания. В представленном реферате может быть обоснована тема будущей магистерской диссертации, ее актуальность и новизна, намечено основное содержание работы. При обсуждении реферата поступающий должен продемонстрировать умение аргументировано представлять и защищать свою позицию, способности к научно-исследовательской и аналитической деятельности.</w:t>
      </w:r>
    </w:p>
    <w:p w:rsidR="00A652AF" w:rsidRPr="00237AD1" w:rsidRDefault="00A652AF" w:rsidP="001F7579">
      <w:pPr>
        <w:pStyle w:val="ListParagraph"/>
        <w:jc w:val="both"/>
      </w:pPr>
    </w:p>
    <w:p w:rsidR="00A652AF" w:rsidRPr="001F7579" w:rsidRDefault="00A652AF" w:rsidP="001F7579">
      <w:pPr>
        <w:pStyle w:val="Heading4"/>
        <w:contextualSpacing/>
        <w:rPr>
          <w:rFonts w:ascii="Times New Roman" w:hAnsi="Times New Roman"/>
          <w:b/>
          <w:color w:val="0D0D0D"/>
        </w:rPr>
      </w:pPr>
      <w:r w:rsidRPr="00015C30">
        <w:rPr>
          <w:rFonts w:ascii="Times New Roman" w:hAnsi="Times New Roman"/>
          <w:b/>
          <w:color w:val="0D0D0D"/>
        </w:rPr>
        <w:t>Коллоквиум</w:t>
      </w:r>
    </w:p>
    <w:p w:rsidR="00A652AF" w:rsidRPr="00237AD1" w:rsidRDefault="00A652AF" w:rsidP="007C01BE">
      <w:pPr>
        <w:pStyle w:val="ListParagraph"/>
        <w:ind w:left="0" w:firstLine="708"/>
        <w:jc w:val="both"/>
      </w:pPr>
      <w:r w:rsidRPr="009127E7">
        <w:t>Проводится в форме собеседования</w:t>
      </w:r>
      <w:r>
        <w:t>.</w:t>
      </w:r>
      <w:r w:rsidRPr="00237AD1">
        <w:t xml:space="preserve"> Собеседование</w:t>
      </w:r>
      <w:r w:rsidRPr="00237AD1">
        <w:rPr>
          <w:b/>
        </w:rPr>
        <w:t xml:space="preserve"> </w:t>
      </w:r>
      <w:r w:rsidRPr="00237AD1">
        <w:t>выявляет знания проблем музыкального образования, владения методами научных исследований в области музыкального искусства и образования, готовность к научно-исследовательской и педагогической деятельности, требующей углубленной фундаментальной и профессиональной подготовки в области музыкального образования, знание и владение современными информационными технологиями.</w:t>
      </w:r>
    </w:p>
    <w:p w:rsidR="00A652AF" w:rsidRPr="00237AD1" w:rsidRDefault="00A652AF" w:rsidP="001F7579">
      <w:pPr>
        <w:pStyle w:val="ListParagraph"/>
        <w:ind w:left="0"/>
        <w:jc w:val="both"/>
      </w:pPr>
      <w:r>
        <w:t xml:space="preserve">     </w:t>
      </w:r>
      <w:r w:rsidRPr="00237AD1">
        <w:t>Абитуриенту необходимо подготовить профессиональное портфолио с подборкой материалов, соответствующих избранной профильной направленности магистратуры.</w:t>
      </w:r>
    </w:p>
    <w:p w:rsidR="00A652AF" w:rsidRPr="00237AD1" w:rsidRDefault="00A652AF" w:rsidP="001F7579">
      <w:pPr>
        <w:pStyle w:val="ListParagraph"/>
        <w:ind w:left="0" w:firstLine="709"/>
        <w:jc w:val="both"/>
      </w:pPr>
    </w:p>
    <w:p w:rsidR="00A652AF" w:rsidRDefault="00A652AF" w:rsidP="007C01BE">
      <w:pPr>
        <w:ind w:firstLine="708"/>
        <w:jc w:val="both"/>
      </w:pPr>
      <w:r w:rsidRPr="00AD242A">
        <w:rPr>
          <w:b/>
        </w:rPr>
        <w:t>Все результаты вступительных испытаний творческой направленности оцениваются по</w:t>
      </w:r>
      <w:r w:rsidRPr="00B03D5E">
        <w:t xml:space="preserve"> </w:t>
      </w:r>
      <w:r w:rsidRPr="00B03D5E">
        <w:rPr>
          <w:b/>
          <w:bCs/>
        </w:rPr>
        <w:t>100</w:t>
      </w:r>
      <w:r w:rsidRPr="00AD242A">
        <w:rPr>
          <w:b/>
        </w:rPr>
        <w:t>-балльной шкале, минимальный положительный результат –</w:t>
      </w:r>
      <w:r w:rsidRPr="00B03D5E">
        <w:t xml:space="preserve"> </w:t>
      </w:r>
    </w:p>
    <w:p w:rsidR="00A652AF" w:rsidRPr="00630E47" w:rsidRDefault="00A652AF" w:rsidP="00630E47">
      <w:pPr>
        <w:rPr>
          <w:b/>
        </w:rPr>
      </w:pPr>
      <w:r w:rsidRPr="00B03D5E">
        <w:rPr>
          <w:b/>
          <w:bCs/>
        </w:rPr>
        <w:t>50</w:t>
      </w:r>
      <w:r w:rsidRPr="00B03D5E">
        <w:t xml:space="preserve"> </w:t>
      </w:r>
      <w:r w:rsidRPr="00AD242A">
        <w:rPr>
          <w:b/>
        </w:rPr>
        <w:t>баллов.</w:t>
      </w:r>
    </w:p>
    <w:sectPr w:rsidR="00A652AF" w:rsidRPr="00630E47" w:rsidSect="004F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EE9"/>
    <w:multiLevelType w:val="multilevel"/>
    <w:tmpl w:val="1F987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062F82"/>
    <w:multiLevelType w:val="hybridMultilevel"/>
    <w:tmpl w:val="BA46A1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A0098"/>
    <w:multiLevelType w:val="hybridMultilevel"/>
    <w:tmpl w:val="0484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1DE4"/>
    <w:multiLevelType w:val="hybridMultilevel"/>
    <w:tmpl w:val="5E72C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0A5276"/>
    <w:multiLevelType w:val="hybridMultilevel"/>
    <w:tmpl w:val="EE827D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777002"/>
    <w:multiLevelType w:val="hybridMultilevel"/>
    <w:tmpl w:val="9B7C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D257E3"/>
    <w:multiLevelType w:val="hybridMultilevel"/>
    <w:tmpl w:val="9BF80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B064ECB"/>
    <w:multiLevelType w:val="hybridMultilevel"/>
    <w:tmpl w:val="3254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13195F"/>
    <w:multiLevelType w:val="hybridMultilevel"/>
    <w:tmpl w:val="25DE3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AF5B29"/>
    <w:multiLevelType w:val="hybridMultilevel"/>
    <w:tmpl w:val="A2E2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262CAA"/>
    <w:multiLevelType w:val="hybridMultilevel"/>
    <w:tmpl w:val="7CBCB9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562430"/>
    <w:multiLevelType w:val="multilevel"/>
    <w:tmpl w:val="FC2A6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7EE"/>
    <w:rsid w:val="00005334"/>
    <w:rsid w:val="00015C30"/>
    <w:rsid w:val="00061D06"/>
    <w:rsid w:val="00064047"/>
    <w:rsid w:val="000A5682"/>
    <w:rsid w:val="000D1F27"/>
    <w:rsid w:val="000E2F6F"/>
    <w:rsid w:val="0010362E"/>
    <w:rsid w:val="00111FC9"/>
    <w:rsid w:val="001475FD"/>
    <w:rsid w:val="001601A7"/>
    <w:rsid w:val="0017583E"/>
    <w:rsid w:val="001B6320"/>
    <w:rsid w:val="001B7C8E"/>
    <w:rsid w:val="001D02B8"/>
    <w:rsid w:val="001F7579"/>
    <w:rsid w:val="00237AD1"/>
    <w:rsid w:val="00336BAD"/>
    <w:rsid w:val="003B7151"/>
    <w:rsid w:val="003F1C9D"/>
    <w:rsid w:val="004767CC"/>
    <w:rsid w:val="004C4765"/>
    <w:rsid w:val="004F7222"/>
    <w:rsid w:val="005762F2"/>
    <w:rsid w:val="005F5796"/>
    <w:rsid w:val="00630E47"/>
    <w:rsid w:val="00655446"/>
    <w:rsid w:val="00655E65"/>
    <w:rsid w:val="00693D8A"/>
    <w:rsid w:val="0069406C"/>
    <w:rsid w:val="006A07EE"/>
    <w:rsid w:val="006D73B1"/>
    <w:rsid w:val="006E3069"/>
    <w:rsid w:val="00784B2B"/>
    <w:rsid w:val="007C01BE"/>
    <w:rsid w:val="007E4CB7"/>
    <w:rsid w:val="007F2361"/>
    <w:rsid w:val="007F71B3"/>
    <w:rsid w:val="00862283"/>
    <w:rsid w:val="008F73F6"/>
    <w:rsid w:val="009127E7"/>
    <w:rsid w:val="00937B04"/>
    <w:rsid w:val="00A652AF"/>
    <w:rsid w:val="00AD242A"/>
    <w:rsid w:val="00B03D5E"/>
    <w:rsid w:val="00B12CC3"/>
    <w:rsid w:val="00B776F5"/>
    <w:rsid w:val="00C451BB"/>
    <w:rsid w:val="00C8739D"/>
    <w:rsid w:val="00CF0A92"/>
    <w:rsid w:val="00E217A4"/>
    <w:rsid w:val="00EA68AB"/>
    <w:rsid w:val="00EC1526"/>
    <w:rsid w:val="00EC6945"/>
    <w:rsid w:val="00FA128A"/>
    <w:rsid w:val="00FA4FB9"/>
    <w:rsid w:val="00FF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65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2F6F"/>
    <w:pPr>
      <w:keepNext/>
      <w:jc w:val="center"/>
      <w:outlineLvl w:val="0"/>
    </w:pPr>
    <w:rPr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73F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5C30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2F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73F6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5C30"/>
    <w:rPr>
      <w:rFonts w:ascii="Calibri Light" w:hAnsi="Calibri Light" w:cs="Times New Roman"/>
      <w:i/>
      <w:iCs/>
      <w:color w:val="2E74B5"/>
      <w:sz w:val="24"/>
      <w:szCs w:val="24"/>
    </w:rPr>
  </w:style>
  <w:style w:type="paragraph" w:styleId="ListParagraph">
    <w:name w:val="List Paragraph"/>
    <w:basedOn w:val="Normal"/>
    <w:uiPriority w:val="99"/>
    <w:qFormat/>
    <w:rsid w:val="008F73F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9127E7"/>
    <w:pPr>
      <w:ind w:firstLine="720"/>
      <w:jc w:val="both"/>
    </w:pPr>
    <w:rPr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27E7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aliases w:val="Обычный (Web)"/>
    <w:basedOn w:val="Normal"/>
    <w:uiPriority w:val="99"/>
    <w:rsid w:val="009127E7"/>
    <w:pPr>
      <w:tabs>
        <w:tab w:val="num" w:pos="643"/>
      </w:tabs>
      <w:spacing w:before="100" w:beforeAutospacing="1" w:after="100" w:afterAutospacing="1"/>
    </w:pPr>
    <w:rPr>
      <w:sz w:val="28"/>
      <w:szCs w:val="28"/>
      <w:lang w:eastAsia="ru-RU"/>
    </w:rPr>
  </w:style>
  <w:style w:type="character" w:customStyle="1" w:styleId="Bodytext">
    <w:name w:val="Body text_"/>
    <w:basedOn w:val="DefaultParagraphFont"/>
    <w:link w:val="Bodytext0"/>
    <w:uiPriority w:val="99"/>
    <w:locked/>
    <w:rsid w:val="001601A7"/>
    <w:rPr>
      <w:rFonts w:cs="Times New Roman"/>
      <w:sz w:val="27"/>
      <w:szCs w:val="27"/>
      <w:lang w:bidi="ar-SA"/>
    </w:rPr>
  </w:style>
  <w:style w:type="paragraph" w:customStyle="1" w:styleId="Bodytext0">
    <w:name w:val="Body text"/>
    <w:basedOn w:val="Normal"/>
    <w:link w:val="Bodytext"/>
    <w:uiPriority w:val="99"/>
    <w:rsid w:val="001601A7"/>
    <w:pPr>
      <w:widowControl w:val="0"/>
      <w:shd w:val="clear" w:color="auto" w:fill="FFFFFF"/>
      <w:spacing w:before="420" w:after="60" w:line="240" w:lineRule="atLeast"/>
      <w:jc w:val="both"/>
    </w:pPr>
    <w:rPr>
      <w:rFonts w:eastAsia="Calibri"/>
      <w:noProof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6</Pages>
  <Words>2305</Words>
  <Characters>13145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priem-komis</cp:lastModifiedBy>
  <cp:revision>25</cp:revision>
  <dcterms:created xsi:type="dcterms:W3CDTF">2017-07-20T18:46:00Z</dcterms:created>
  <dcterms:modified xsi:type="dcterms:W3CDTF">2017-09-24T14:15:00Z</dcterms:modified>
</cp:coreProperties>
</file>